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988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C129A" w:rsidRPr="00537F18" w14:paraId="63580878" w14:textId="77777777" w:rsidTr="00AB1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auto"/>
            <w:vAlign w:val="center"/>
          </w:tcPr>
          <w:tbl>
            <w:tblPr>
              <w:tblW w:w="9779" w:type="dxa"/>
              <w:tblBorders>
                <w:top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4"/>
              <w:gridCol w:w="606"/>
              <w:gridCol w:w="5489"/>
            </w:tblGrid>
            <w:tr w:rsidR="00CC129A" w:rsidRPr="0034538C" w14:paraId="630227FC" w14:textId="77777777" w:rsidTr="00842D61">
              <w:trPr>
                <w:trHeight w:val="413"/>
              </w:trPr>
              <w:tc>
                <w:tcPr>
                  <w:tcW w:w="4290" w:type="dxa"/>
                  <w:gridSpan w:val="2"/>
                  <w:tcBorders>
                    <w:top w:val="nil"/>
                    <w:bottom w:val="single" w:sz="6" w:space="0" w:color="962641"/>
                    <w:right w:val="single" w:sz="6" w:space="0" w:color="962641"/>
                  </w:tcBorders>
                  <w:shd w:val="clear" w:color="auto" w:fill="auto"/>
                  <w:vAlign w:val="center"/>
                </w:tcPr>
                <w:p w14:paraId="467FBEA1" w14:textId="77777777" w:rsidR="00CC129A" w:rsidRPr="0034538C" w:rsidRDefault="00CC129A" w:rsidP="00D532EF">
                  <w:pPr>
                    <w:pStyle w:val="AralkYok"/>
                    <w:rPr>
                      <w:bCs/>
                      <w:iCs/>
                      <w:noProof/>
                    </w:rPr>
                  </w:pPr>
                  <w:r w:rsidRPr="0034538C">
                    <w:rPr>
                      <w:b/>
                      <w:bCs/>
                      <w:iCs/>
                      <w:noProof/>
                    </w:rPr>
                    <w:t>EĞİTİM-ÖĞRETİM YILI: 20…..  /20 …..</w:t>
                  </w:r>
                </w:p>
              </w:tc>
              <w:tc>
                <w:tcPr>
                  <w:tcW w:w="5489" w:type="dxa"/>
                  <w:tcBorders>
                    <w:top w:val="nil"/>
                    <w:left w:val="single" w:sz="6" w:space="0" w:color="962641"/>
                    <w:bottom w:val="single" w:sz="6" w:space="0" w:color="962641"/>
                  </w:tcBorders>
                  <w:shd w:val="clear" w:color="auto" w:fill="auto"/>
                  <w:vAlign w:val="center"/>
                </w:tcPr>
                <w:p w14:paraId="2DC112FC" w14:textId="4FF09386" w:rsidR="00CC129A" w:rsidRPr="0034538C" w:rsidRDefault="00CC129A" w:rsidP="00D532EF">
                  <w:pPr>
                    <w:pStyle w:val="AralkYok"/>
                    <w:rPr>
                      <w:bCs/>
                      <w:noProof/>
                    </w:rPr>
                  </w:pPr>
                  <w:r w:rsidRPr="0034538C">
                    <w:rPr>
                      <w:b/>
                      <w:bCs/>
                      <w:noProof/>
                    </w:rPr>
                    <w:t xml:space="preserve"> YARIYILI:    Güz   </w:t>
                  </w:r>
                  <w:r w:rsidR="00A63E58" w:rsidRPr="0034538C">
                    <w:rPr>
                      <w:rFonts w:ascii="Segoe UI Symbol" w:eastAsia="MS Gothic" w:hAnsi="Segoe UI Symbol" w:cs="Segoe UI Symbol"/>
                    </w:rPr>
                    <w:t>☐</w:t>
                  </w:r>
                  <w:r w:rsidR="00A63E58" w:rsidRPr="0034538C">
                    <w:rPr>
                      <w:rFonts w:eastAsia="MS Gothic"/>
                    </w:rPr>
                    <w:t xml:space="preserve"> </w:t>
                  </w:r>
                  <w:r w:rsidRPr="0034538C">
                    <w:rPr>
                      <w:b/>
                      <w:bCs/>
                      <w:noProof/>
                    </w:rPr>
                    <w:t xml:space="preserve">               Bahar   </w:t>
                  </w:r>
                  <w:r w:rsidR="00A63E58" w:rsidRPr="0034538C">
                    <w:rPr>
                      <w:rFonts w:ascii="Segoe UI Symbol" w:eastAsia="MS Gothic" w:hAnsi="Segoe UI Symbol" w:cs="Segoe UI Symbol"/>
                    </w:rPr>
                    <w:t>☐</w:t>
                  </w:r>
                </w:p>
              </w:tc>
            </w:tr>
            <w:tr w:rsidR="00CC129A" w:rsidRPr="0034538C" w14:paraId="6DA9DFBA" w14:textId="77777777" w:rsidTr="00842D61">
              <w:trPr>
                <w:trHeight w:val="413"/>
              </w:trPr>
              <w:tc>
                <w:tcPr>
                  <w:tcW w:w="9779" w:type="dxa"/>
                  <w:gridSpan w:val="3"/>
                  <w:tcBorders>
                    <w:top w:val="single" w:sz="6" w:space="0" w:color="962641"/>
                    <w:bottom w:val="single" w:sz="6" w:space="0" w:color="962641"/>
                  </w:tcBorders>
                  <w:shd w:val="clear" w:color="auto" w:fill="FFFFFF" w:themeFill="background1"/>
                  <w:vAlign w:val="center"/>
                </w:tcPr>
                <w:p w14:paraId="64C4D19A" w14:textId="77777777" w:rsidR="00CC129A" w:rsidRPr="0034538C" w:rsidRDefault="00CC129A" w:rsidP="00D532EF">
                  <w:pPr>
                    <w:pStyle w:val="AralkYok"/>
                    <w:jc w:val="center"/>
                    <w:rPr>
                      <w:b/>
                      <w:iCs/>
                    </w:rPr>
                  </w:pPr>
                  <w:r w:rsidRPr="0034538C">
                    <w:rPr>
                      <w:b/>
                      <w:iCs/>
                    </w:rPr>
                    <w:t>ÖĞRENCİ BİLGİLERİ</w:t>
                  </w:r>
                </w:p>
              </w:tc>
            </w:tr>
            <w:tr w:rsidR="00CC129A" w:rsidRPr="0034538C" w14:paraId="46C336E9" w14:textId="77777777" w:rsidTr="00842D61">
              <w:trPr>
                <w:trHeight w:hRule="exact" w:val="340"/>
              </w:trPr>
              <w:tc>
                <w:tcPr>
                  <w:tcW w:w="3684" w:type="dxa"/>
                  <w:tcBorders>
                    <w:top w:val="single" w:sz="6" w:space="0" w:color="962641"/>
                    <w:bottom w:val="single" w:sz="6" w:space="0" w:color="962641"/>
                    <w:right w:val="single" w:sz="6" w:space="0" w:color="962641"/>
                  </w:tcBorders>
                  <w:shd w:val="clear" w:color="auto" w:fill="FFFFFF" w:themeFill="background1"/>
                  <w:vAlign w:val="center"/>
                </w:tcPr>
                <w:p w14:paraId="28F8DA28" w14:textId="5CE1F58A" w:rsidR="00CC129A" w:rsidRPr="0034538C" w:rsidRDefault="00CC129A" w:rsidP="00655A38">
                  <w:pPr>
                    <w:pStyle w:val="AralkYok"/>
                    <w:jc w:val="both"/>
                    <w:rPr>
                      <w:b/>
                      <w:iCs/>
                    </w:rPr>
                  </w:pPr>
                  <w:r w:rsidRPr="0034538C">
                    <w:rPr>
                      <w:b/>
                      <w:iCs/>
                    </w:rPr>
                    <w:t>Adı</w:t>
                  </w:r>
                  <w:r w:rsidR="00A71E36">
                    <w:rPr>
                      <w:b/>
                      <w:iCs/>
                    </w:rPr>
                    <w:t xml:space="preserve"> ve </w:t>
                  </w:r>
                  <w:r w:rsidRPr="0034538C">
                    <w:rPr>
                      <w:b/>
                      <w:iCs/>
                    </w:rPr>
                    <w:t>Soyadı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6" w:space="0" w:color="962641"/>
                    <w:left w:val="single" w:sz="6" w:space="0" w:color="962641"/>
                    <w:bottom w:val="single" w:sz="6" w:space="0" w:color="962641"/>
                  </w:tcBorders>
                  <w:shd w:val="clear" w:color="auto" w:fill="auto"/>
                  <w:vAlign w:val="center"/>
                </w:tcPr>
                <w:p w14:paraId="6DD60679" w14:textId="77777777" w:rsidR="00CC129A" w:rsidRPr="0034538C" w:rsidRDefault="00CC129A" w:rsidP="00D532EF">
                  <w:pPr>
                    <w:pStyle w:val="AralkYok"/>
                  </w:pPr>
                </w:p>
              </w:tc>
            </w:tr>
            <w:tr w:rsidR="00CC129A" w:rsidRPr="0034538C" w14:paraId="518013D9" w14:textId="77777777" w:rsidTr="00842D61">
              <w:trPr>
                <w:trHeight w:hRule="exact" w:val="340"/>
              </w:trPr>
              <w:tc>
                <w:tcPr>
                  <w:tcW w:w="3684" w:type="dxa"/>
                  <w:tcBorders>
                    <w:top w:val="single" w:sz="6" w:space="0" w:color="962641"/>
                    <w:bottom w:val="single" w:sz="6" w:space="0" w:color="962641"/>
                    <w:right w:val="single" w:sz="6" w:space="0" w:color="962641"/>
                  </w:tcBorders>
                  <w:shd w:val="clear" w:color="auto" w:fill="FFFFFF" w:themeFill="background1"/>
                  <w:vAlign w:val="center"/>
                </w:tcPr>
                <w:p w14:paraId="4A1E524C" w14:textId="77777777" w:rsidR="00CC129A" w:rsidRPr="0034538C" w:rsidRDefault="00CC129A" w:rsidP="00655A38">
                  <w:pPr>
                    <w:pStyle w:val="AralkYok"/>
                    <w:jc w:val="both"/>
                    <w:rPr>
                      <w:b/>
                      <w:iCs/>
                    </w:rPr>
                  </w:pPr>
                  <w:r w:rsidRPr="0034538C">
                    <w:rPr>
                      <w:b/>
                      <w:iCs/>
                    </w:rPr>
                    <w:t>Numarası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6" w:space="0" w:color="962641"/>
                    <w:left w:val="single" w:sz="6" w:space="0" w:color="962641"/>
                    <w:bottom w:val="single" w:sz="6" w:space="0" w:color="962641"/>
                  </w:tcBorders>
                  <w:shd w:val="clear" w:color="auto" w:fill="auto"/>
                  <w:vAlign w:val="center"/>
                </w:tcPr>
                <w:p w14:paraId="08481CA8" w14:textId="77777777" w:rsidR="00CC129A" w:rsidRPr="0034538C" w:rsidRDefault="00CC129A" w:rsidP="00D532EF">
                  <w:pPr>
                    <w:pStyle w:val="AralkYok"/>
                  </w:pPr>
                </w:p>
              </w:tc>
            </w:tr>
            <w:tr w:rsidR="00CC129A" w:rsidRPr="0034538C" w14:paraId="21CFBE03" w14:textId="77777777" w:rsidTr="00842D61">
              <w:trPr>
                <w:trHeight w:hRule="exact" w:val="297"/>
              </w:trPr>
              <w:tc>
                <w:tcPr>
                  <w:tcW w:w="3684" w:type="dxa"/>
                  <w:tcBorders>
                    <w:top w:val="single" w:sz="6" w:space="0" w:color="962641"/>
                    <w:bottom w:val="single" w:sz="6" w:space="0" w:color="962641"/>
                    <w:right w:val="single" w:sz="6" w:space="0" w:color="962641"/>
                  </w:tcBorders>
                  <w:shd w:val="clear" w:color="auto" w:fill="FFFFFF" w:themeFill="background1"/>
                  <w:vAlign w:val="center"/>
                </w:tcPr>
                <w:p w14:paraId="39865C3A" w14:textId="77777777" w:rsidR="00CC129A" w:rsidRPr="0034538C" w:rsidRDefault="00CC129A" w:rsidP="00655A38">
                  <w:pPr>
                    <w:pStyle w:val="AralkYok"/>
                    <w:jc w:val="both"/>
                    <w:rPr>
                      <w:b/>
                      <w:iCs/>
                    </w:rPr>
                  </w:pPr>
                  <w:r w:rsidRPr="0034538C">
                    <w:rPr>
                      <w:b/>
                      <w:iCs/>
                    </w:rPr>
                    <w:t>Ana Bilim/Ana Sanat Dalı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6" w:space="0" w:color="962641"/>
                    <w:left w:val="single" w:sz="6" w:space="0" w:color="962641"/>
                    <w:bottom w:val="single" w:sz="6" w:space="0" w:color="962641"/>
                  </w:tcBorders>
                  <w:shd w:val="clear" w:color="auto" w:fill="auto"/>
                  <w:vAlign w:val="center"/>
                </w:tcPr>
                <w:p w14:paraId="728CE23A" w14:textId="77777777" w:rsidR="00CC129A" w:rsidRPr="0034538C" w:rsidRDefault="00CC129A" w:rsidP="00D532EF">
                  <w:pPr>
                    <w:pStyle w:val="AralkYok"/>
                  </w:pPr>
                </w:p>
              </w:tc>
            </w:tr>
            <w:tr w:rsidR="00842D61" w:rsidRPr="0034538C" w14:paraId="515D92D1" w14:textId="77777777" w:rsidTr="00842D61">
              <w:trPr>
                <w:trHeight w:hRule="exact" w:val="13"/>
              </w:trPr>
              <w:tc>
                <w:tcPr>
                  <w:tcW w:w="3684" w:type="dxa"/>
                  <w:tcBorders>
                    <w:top w:val="single" w:sz="6" w:space="0" w:color="962641"/>
                    <w:right w:val="single" w:sz="6" w:space="0" w:color="962641"/>
                  </w:tcBorders>
                  <w:shd w:val="clear" w:color="auto" w:fill="FFFFFF" w:themeFill="background1"/>
                  <w:vAlign w:val="center"/>
                </w:tcPr>
                <w:p w14:paraId="7138B934" w14:textId="77777777" w:rsidR="00842D61" w:rsidRPr="0034538C" w:rsidRDefault="00842D61" w:rsidP="00655A38">
                  <w:pPr>
                    <w:pStyle w:val="AralkYok"/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top w:val="single" w:sz="6" w:space="0" w:color="962641"/>
                    <w:left w:val="single" w:sz="6" w:space="0" w:color="962641"/>
                  </w:tcBorders>
                  <w:shd w:val="clear" w:color="auto" w:fill="auto"/>
                  <w:vAlign w:val="center"/>
                </w:tcPr>
                <w:p w14:paraId="2825E8B8" w14:textId="77777777" w:rsidR="00842D61" w:rsidRPr="0034538C" w:rsidRDefault="00842D61" w:rsidP="00D532EF">
                  <w:pPr>
                    <w:pStyle w:val="AralkYok"/>
                  </w:pPr>
                </w:p>
              </w:tc>
            </w:tr>
            <w:tr w:rsidR="009D70A0" w:rsidRPr="0034538C" w14:paraId="3D8643DC" w14:textId="77777777" w:rsidTr="009D70A0">
              <w:trPr>
                <w:trHeight w:val="3748"/>
              </w:trPr>
              <w:tc>
                <w:tcPr>
                  <w:tcW w:w="9779" w:type="dxa"/>
                  <w:gridSpan w:val="3"/>
                  <w:shd w:val="clear" w:color="auto" w:fill="FFFFFF" w:themeFill="background1"/>
                  <w:vAlign w:val="center"/>
                </w:tcPr>
                <w:p w14:paraId="6D314BC9" w14:textId="6878B072" w:rsidR="009D70A0" w:rsidRDefault="009D70A0" w:rsidP="009D70A0">
                  <w:pPr>
                    <w:jc w:val="center"/>
                    <w:rPr>
                      <w:b/>
                    </w:rPr>
                  </w:pPr>
                  <w:r w:rsidRPr="009D70A0">
                    <w:rPr>
                      <w:rFonts w:ascii="Times New Roman" w:hAnsi="Times New Roman" w:cs="Times New Roman"/>
                      <w:b/>
                    </w:rPr>
                    <w:t>………………….. ANABİLİM DALI BAŞKANLIĞINA,</w:t>
                  </w:r>
                </w:p>
                <w:p w14:paraId="079BE1C8" w14:textId="21D46B9E" w:rsidR="009D70A0" w:rsidRPr="009D70A0" w:rsidRDefault="009D70A0" w:rsidP="009D70A0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9D70A0">
                    <w:rPr>
                      <w:rFonts w:ascii="Times New Roman" w:hAnsi="Times New Roman" w:cs="Times New Roman"/>
                    </w:rPr>
                    <w:t xml:space="preserve">Yukarıda bilgileri verilen Anabilim Dalımız Üniversite Sanayi </w:t>
                  </w:r>
                  <w:proofErr w:type="gramStart"/>
                  <w:r w:rsidRPr="009D70A0">
                    <w:rPr>
                      <w:rFonts w:ascii="Times New Roman" w:hAnsi="Times New Roman" w:cs="Times New Roman"/>
                    </w:rPr>
                    <w:t>İşbirliği</w:t>
                  </w:r>
                  <w:proofErr w:type="gramEnd"/>
                  <w:r w:rsidRPr="009D70A0">
                    <w:rPr>
                      <w:rFonts w:ascii="Times New Roman" w:hAnsi="Times New Roman" w:cs="Times New Roman"/>
                    </w:rPr>
                    <w:t xml:space="preserve"> çerçevesinde Tezli Yüksek Lisans Programına başvuruda bulunan öğrencinin proje önerisi aşağıda verilmiş olup; değerlendirme notu ……………. </w:t>
                  </w:r>
                  <w:proofErr w:type="spellStart"/>
                  <w:proofErr w:type="gramStart"/>
                  <w:r w:rsidRPr="009D70A0">
                    <w:rPr>
                      <w:rFonts w:ascii="Times New Roman" w:hAnsi="Times New Roman" w:cs="Times New Roman"/>
                    </w:rPr>
                    <w:t>dir</w:t>
                  </w:r>
                  <w:proofErr w:type="spellEnd"/>
                  <w:proofErr w:type="gramEnd"/>
                  <w:r w:rsidRPr="009D70A0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59BE169D" w14:textId="77777777" w:rsidR="009D70A0" w:rsidRDefault="009D70A0" w:rsidP="009D70A0">
                  <w:pPr>
                    <w:ind w:right="694"/>
                    <w:rPr>
                      <w:rFonts w:ascii="Times New Roman" w:hAnsi="Times New Roman" w:cs="Times New Roman"/>
                    </w:rPr>
                  </w:pPr>
                  <w:r w:rsidRPr="009D70A0">
                    <w:rPr>
                      <w:rFonts w:ascii="Times New Roman" w:hAnsi="Times New Roman" w:cs="Times New Roman"/>
                    </w:rPr>
                    <w:t>Bilgilerinizi ve gereğini arz ederim.</w:t>
                  </w:r>
                  <w:r w:rsidRPr="009D70A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16029374" w14:textId="77777777" w:rsidR="009D70A0" w:rsidRDefault="009D70A0" w:rsidP="009D70A0">
                  <w:pPr>
                    <w:ind w:right="694"/>
                    <w:rPr>
                      <w:rFonts w:ascii="Times New Roman" w:hAnsi="Times New Roman" w:cs="Times New Roman"/>
                    </w:rPr>
                  </w:pPr>
                </w:p>
                <w:p w14:paraId="72AC8CCF" w14:textId="393F2E2D" w:rsidR="009D70A0" w:rsidRPr="009D70A0" w:rsidRDefault="009D70A0" w:rsidP="009D70A0">
                  <w:pPr>
                    <w:ind w:right="69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</w:t>
                  </w:r>
                  <w:r w:rsidRPr="009D70A0">
                    <w:rPr>
                      <w:rFonts w:ascii="Times New Roman" w:hAnsi="Times New Roman" w:cs="Times New Roman"/>
                    </w:rPr>
                    <w:t>…………………………….</w:t>
                  </w:r>
                </w:p>
                <w:p w14:paraId="60A2CF6B" w14:textId="7F257683" w:rsidR="009D70A0" w:rsidRPr="009D70A0" w:rsidRDefault="009D70A0" w:rsidP="009D70A0">
                  <w:pPr>
                    <w:ind w:right="69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</w:t>
                  </w:r>
                  <w:r w:rsidRPr="009D70A0">
                    <w:rPr>
                      <w:rFonts w:ascii="Times New Roman" w:hAnsi="Times New Roman" w:cs="Times New Roman"/>
                    </w:rPr>
                    <w:t>JÜRİ BAŞKANI</w:t>
                  </w:r>
                </w:p>
                <w:p w14:paraId="6AC56E16" w14:textId="77777777" w:rsidR="009D70A0" w:rsidRDefault="009D70A0" w:rsidP="009D70A0">
                  <w:pPr>
                    <w:ind w:right="694" w:firstLine="709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C1453D6" w14:textId="62F80C1C" w:rsidR="009D70A0" w:rsidRPr="009D70A0" w:rsidRDefault="009D70A0" w:rsidP="009D70A0">
                  <w:pPr>
                    <w:ind w:right="694"/>
                    <w:rPr>
                      <w:rFonts w:ascii="Times New Roman" w:hAnsi="Times New Roman" w:cs="Times New Roman"/>
                    </w:rPr>
                  </w:pPr>
                  <w:r w:rsidRPr="009D70A0">
                    <w:rPr>
                      <w:rFonts w:ascii="Times New Roman" w:hAnsi="Times New Roman" w:cs="Times New Roman"/>
                    </w:rPr>
                    <w:t>……………….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D70A0">
                    <w:rPr>
                      <w:rFonts w:ascii="Times New Roman" w:hAnsi="Times New Roman" w:cs="Times New Roman"/>
                    </w:rPr>
                    <w:t xml:space="preserve">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9D70A0">
                    <w:rPr>
                      <w:rFonts w:ascii="Times New Roman" w:hAnsi="Times New Roman" w:cs="Times New Roman"/>
                    </w:rPr>
                    <w:t xml:space="preserve"> ………………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9D70A0">
                    <w:rPr>
                      <w:rFonts w:ascii="Times New Roman" w:hAnsi="Times New Roman" w:cs="Times New Roman"/>
                    </w:rPr>
                    <w:t xml:space="preserve">                                                ………………</w:t>
                  </w:r>
                </w:p>
                <w:p w14:paraId="02316191" w14:textId="57E09396" w:rsidR="009D70A0" w:rsidRPr="009D70A0" w:rsidRDefault="009D70A0" w:rsidP="009D70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9D70A0">
                    <w:rPr>
                      <w:rFonts w:ascii="Times New Roman" w:hAnsi="Times New Roman" w:cs="Times New Roman"/>
                    </w:rPr>
                    <w:t xml:space="preserve">Üye                                                               </w:t>
                  </w:r>
                  <w:proofErr w:type="spellStart"/>
                  <w:r w:rsidRPr="009D70A0">
                    <w:rPr>
                      <w:rFonts w:ascii="Times New Roman" w:hAnsi="Times New Roman" w:cs="Times New Roman"/>
                    </w:rPr>
                    <w:t>Üye</w:t>
                  </w:r>
                  <w:proofErr w:type="spellEnd"/>
                  <w:r w:rsidRPr="009D70A0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proofErr w:type="spellStart"/>
                  <w:r w:rsidRPr="009D70A0">
                    <w:rPr>
                      <w:rFonts w:ascii="Times New Roman" w:hAnsi="Times New Roman" w:cs="Times New Roman"/>
                    </w:rPr>
                    <w:t>Üye</w:t>
                  </w:r>
                  <w:proofErr w:type="spellEnd"/>
                </w:p>
                <w:p w14:paraId="139E5DEF" w14:textId="3B78BC16" w:rsidR="009D70A0" w:rsidRPr="009D70A0" w:rsidRDefault="009D70A0" w:rsidP="009D70A0">
                  <w:pPr>
                    <w:pStyle w:val="AralkYok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9985093" w14:textId="77777777" w:rsidR="00CC129A" w:rsidRPr="00537F18" w:rsidRDefault="00CC129A" w:rsidP="00D532EF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49C12E" w14:textId="77777777" w:rsidR="00CC129A" w:rsidRDefault="00CC129A" w:rsidP="00CC129A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</w:rPr>
      </w:pPr>
    </w:p>
    <w:tbl>
      <w:tblPr>
        <w:tblStyle w:val="TabloKlavuzu1"/>
        <w:tblW w:w="9889" w:type="dxa"/>
        <w:tblBorders>
          <w:top w:val="thinThickSmallGap" w:sz="18" w:space="0" w:color="962641"/>
          <w:left w:val="thinThickSmallGap" w:sz="18" w:space="0" w:color="962641"/>
          <w:bottom w:val="thickThinSmallGap" w:sz="18" w:space="0" w:color="962641"/>
          <w:right w:val="thickThinSmallGap" w:sz="18" w:space="0" w:color="962641"/>
          <w:insideH w:val="single" w:sz="4" w:space="0" w:color="962641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C129A" w:rsidRPr="00CC7441" w14:paraId="538C8FA3" w14:textId="77777777" w:rsidTr="00AB1F1A">
        <w:trPr>
          <w:trHeight w:val="931"/>
        </w:trPr>
        <w:tc>
          <w:tcPr>
            <w:tcW w:w="9889" w:type="dxa"/>
            <w:hideMark/>
          </w:tcPr>
          <w:p w14:paraId="7F84D687" w14:textId="5CBFDFD3" w:rsidR="00CC129A" w:rsidRDefault="009D70A0" w:rsidP="0014211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>PROJENİN</w:t>
            </w:r>
            <w:r w:rsidR="00CC129A" w:rsidRPr="0034538C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 ADI</w:t>
            </w:r>
          </w:p>
          <w:p w14:paraId="1CD46348" w14:textId="77777777" w:rsidR="0014211D" w:rsidRPr="0014211D" w:rsidRDefault="0014211D" w:rsidP="0014211D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2626EA90" w14:textId="5C89A148" w:rsidR="00CC129A" w:rsidRPr="0034538C" w:rsidRDefault="009D70A0" w:rsidP="001421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Projenin</w:t>
            </w:r>
            <w:r w:rsidR="00CC129A"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 xml:space="preserve"> adı, tezin konusunu açıkça belirten bir ad olmalıdır.</w:t>
            </w:r>
          </w:p>
          <w:p w14:paraId="3E0150FB" w14:textId="77777777" w:rsidR="00CC129A" w:rsidRPr="0034538C" w:rsidRDefault="00CC129A" w:rsidP="0014211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Çok uzun, anlaşılması güç ve çok genel tez adlarından kaçınılmalı, gerekirse teze alt başlık konulmalıdır.</w:t>
            </w:r>
          </w:p>
        </w:tc>
      </w:tr>
      <w:tr w:rsidR="00CC129A" w:rsidRPr="00CC7441" w14:paraId="3BA16BCD" w14:textId="77777777" w:rsidTr="00AB1F1A">
        <w:trPr>
          <w:trHeight w:val="1202"/>
        </w:trPr>
        <w:tc>
          <w:tcPr>
            <w:tcW w:w="9889" w:type="dxa"/>
            <w:hideMark/>
          </w:tcPr>
          <w:p w14:paraId="526F53FA" w14:textId="2D4E96E4" w:rsidR="00CC129A" w:rsidRDefault="00CC129A" w:rsidP="0014211D">
            <w:pPr>
              <w:spacing w:after="0"/>
              <w:ind w:left="426" w:hanging="426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 xml:space="preserve">2.    </w:t>
            </w:r>
            <w:r w:rsidR="009D70A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PROJE</w:t>
            </w: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 xml:space="preserve"> KONUSU İLE İLGİLİ GENEL BİLGİLER </w:t>
            </w:r>
          </w:p>
          <w:p w14:paraId="5DB144B7" w14:textId="77777777" w:rsidR="0014211D" w:rsidRPr="0014211D" w:rsidRDefault="0014211D" w:rsidP="0014211D">
            <w:pPr>
              <w:spacing w:after="0"/>
              <w:ind w:left="426" w:hanging="426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  <w:p w14:paraId="13F59004" w14:textId="468FE020" w:rsidR="00CC129A" w:rsidRPr="0034538C" w:rsidRDefault="009D70A0" w:rsidP="0014211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Proje</w:t>
            </w:r>
            <w:r w:rsidR="00CC129A"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konusunun seçilme nedeni, özgün değeri, günümüz veya gelecek açısından önemliliği çok kısaca belirtilir.</w:t>
            </w:r>
          </w:p>
          <w:p w14:paraId="4EA29609" w14:textId="77777777" w:rsidR="00CC129A" w:rsidRPr="0034538C" w:rsidRDefault="00CC129A" w:rsidP="0014211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Konu ile ilgili kavramsal ve kuramsal tanımlar/açıklamalar yapılır.</w:t>
            </w:r>
          </w:p>
          <w:p w14:paraId="4E62B408" w14:textId="45F51E3C" w:rsidR="0014211D" w:rsidRPr="0014211D" w:rsidRDefault="00CC129A" w:rsidP="0014211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Tezin, hangi teori veya modele göre nasıl bir yaklaşımla ele alınacağı belirtilir.</w:t>
            </w:r>
          </w:p>
        </w:tc>
      </w:tr>
      <w:tr w:rsidR="00CC129A" w:rsidRPr="00CC7441" w14:paraId="17125A02" w14:textId="77777777" w:rsidTr="00AB1F1A">
        <w:trPr>
          <w:trHeight w:val="1828"/>
        </w:trPr>
        <w:tc>
          <w:tcPr>
            <w:tcW w:w="9889" w:type="dxa"/>
            <w:hideMark/>
          </w:tcPr>
          <w:p w14:paraId="3AB16998" w14:textId="4AB611B2" w:rsidR="00CC129A" w:rsidRDefault="00CC129A" w:rsidP="0014211D">
            <w:pPr>
              <w:numPr>
                <w:ilvl w:val="0"/>
                <w:numId w:val="11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ARAŞTIRMA PROBLEMİ</w:t>
            </w:r>
          </w:p>
          <w:p w14:paraId="45D1BA19" w14:textId="77777777" w:rsidR="0014211D" w:rsidRPr="0014211D" w:rsidRDefault="0014211D" w:rsidP="0014211D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</w:rPr>
            </w:pPr>
          </w:p>
          <w:p w14:paraId="432CC90E" w14:textId="0D5496A1" w:rsidR="00CC129A" w:rsidRPr="0034538C" w:rsidRDefault="009D70A0" w:rsidP="00142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Proje</w:t>
            </w:r>
            <w:r w:rsidR="00CC129A"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 xml:space="preserve"> araştırmasının yapılmasına neden olan ve araştırmacıyı harekete geçiren problem açık‐seçik bir şekilde belirtilir.</w:t>
            </w:r>
          </w:p>
          <w:p w14:paraId="2829F9F3" w14:textId="462DF3F1" w:rsidR="00CC129A" w:rsidRPr="0034538C" w:rsidRDefault="009D70A0" w:rsidP="001421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Proje</w:t>
            </w:r>
            <w:r w:rsidR="00CC129A"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 xml:space="preserve"> konusunun sınırları ve kapsamı (neyi dışarıda bırakıp neyi içine aldığı), sınırlandırma gerekçelerini de içerecek şekilde açıklanır. </w:t>
            </w:r>
          </w:p>
          <w:p w14:paraId="6D66AD46" w14:textId="77777777" w:rsidR="00CC129A" w:rsidRPr="0034538C" w:rsidRDefault="00CC129A" w:rsidP="0014211D">
            <w:pPr>
              <w:numPr>
                <w:ilvl w:val="0"/>
                <w:numId w:val="5"/>
              </w:numPr>
              <w:spacing w:after="0"/>
              <w:ind w:left="426" w:hanging="426"/>
              <w:contextualSpacing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 xml:space="preserve">Problemin tam olarak ortaya konabilmesi için çalışılacak konuyla ilgili yapılmış olan çalışmalar gözden geçirilir. </w:t>
            </w:r>
          </w:p>
        </w:tc>
      </w:tr>
      <w:tr w:rsidR="00CC129A" w:rsidRPr="00CC7441" w14:paraId="0FD0E505" w14:textId="77777777" w:rsidTr="00AB1F1A">
        <w:trPr>
          <w:trHeight w:val="1670"/>
        </w:trPr>
        <w:tc>
          <w:tcPr>
            <w:tcW w:w="9889" w:type="dxa"/>
            <w:hideMark/>
          </w:tcPr>
          <w:p w14:paraId="3613B0B4" w14:textId="19DD2228" w:rsidR="00CC129A" w:rsidRDefault="00CC129A" w:rsidP="0014211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lastRenderedPageBreak/>
              <w:t>ARAŞTIRMA LİTERATÜRÜ</w:t>
            </w:r>
          </w:p>
          <w:p w14:paraId="53742089" w14:textId="77777777" w:rsidR="0014211D" w:rsidRPr="0014211D" w:rsidRDefault="0014211D" w:rsidP="0014211D">
            <w:pPr>
              <w:shd w:val="clear" w:color="auto" w:fill="FFFFFF"/>
              <w:spacing w:after="0" w:line="240" w:lineRule="auto"/>
              <w:ind w:left="426"/>
              <w:contextualSpacing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</w:rPr>
            </w:pPr>
          </w:p>
          <w:p w14:paraId="2C6EC927" w14:textId="77777777" w:rsidR="00CC129A" w:rsidRPr="0034538C" w:rsidRDefault="00CC129A" w:rsidP="0014211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Literatür çalışması ile problemi daha önce ele almış temel araştırmalar veya konu ile ilgili yapılmış çalışmalar gözden geçirilir ve tanıtılır. </w:t>
            </w:r>
          </w:p>
          <w:p w14:paraId="312795E4" w14:textId="77777777" w:rsidR="00CC129A" w:rsidRPr="0034538C" w:rsidRDefault="00CC129A" w:rsidP="0014211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Bu çalışmaların bulgularından kısaca söz edilir veya ilgili literatür özetlenir. </w:t>
            </w:r>
          </w:p>
          <w:p w14:paraId="56AE128F" w14:textId="77777777" w:rsidR="00CC129A" w:rsidRPr="0034538C" w:rsidRDefault="00CC129A" w:rsidP="0014211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Güncel literatüre yer verilmeli, etki değeri yüksek dergilerden, önemli kitaplardan faydalanılır.</w:t>
            </w:r>
          </w:p>
          <w:p w14:paraId="6F0AE3C5" w14:textId="77777777" w:rsidR="00CC129A" w:rsidRPr="0034538C" w:rsidRDefault="00CC129A" w:rsidP="0014211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Yapılacak çalışmanın literatüre olası katkısı açıklanır.</w:t>
            </w:r>
          </w:p>
        </w:tc>
      </w:tr>
      <w:tr w:rsidR="00CC129A" w:rsidRPr="00CC7441" w14:paraId="6955C639" w14:textId="77777777" w:rsidTr="00AB1F1A">
        <w:trPr>
          <w:trHeight w:val="1626"/>
        </w:trPr>
        <w:tc>
          <w:tcPr>
            <w:tcW w:w="9889" w:type="dxa"/>
            <w:hideMark/>
          </w:tcPr>
          <w:p w14:paraId="5BEEAC62" w14:textId="291116F7" w:rsidR="00CC129A" w:rsidRDefault="00CC129A" w:rsidP="0014211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ARAŞTIRMANIN AMACI</w:t>
            </w:r>
          </w:p>
          <w:p w14:paraId="0FAACA7D" w14:textId="77777777" w:rsidR="0014211D" w:rsidRPr="0014211D" w:rsidRDefault="0014211D" w:rsidP="0014211D">
            <w:pPr>
              <w:shd w:val="clear" w:color="auto" w:fill="FFFFFF"/>
              <w:spacing w:after="0" w:line="240" w:lineRule="auto"/>
              <w:ind w:left="426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6E5814F3" w14:textId="708EC3E4" w:rsidR="00CC129A" w:rsidRPr="0034538C" w:rsidRDefault="009D70A0" w:rsidP="0014211D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Projen</w:t>
            </w:r>
            <w:r w:rsidR="00CC129A"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in amacında, çalışmanın niçin ve hangi amaçlarla yapılmak istendiği açık‐seçik bir şekilde ortaya konulur.</w:t>
            </w:r>
          </w:p>
          <w:p w14:paraId="442896F4" w14:textId="3F7C7A42" w:rsidR="00CC129A" w:rsidRPr="0034538C" w:rsidRDefault="009D70A0" w:rsidP="0014211D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Projen</w:t>
            </w:r>
            <w:r w:rsidR="00CC129A"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in birden fazla amacı olabilir. Bu durumda, her bir amacın ayrı açıklanması gerekmektedir.</w:t>
            </w:r>
          </w:p>
          <w:p w14:paraId="6433DF09" w14:textId="256B198F" w:rsidR="00CC129A" w:rsidRPr="0034538C" w:rsidRDefault="009D70A0" w:rsidP="0014211D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Projen</w:t>
            </w:r>
            <w:r w:rsidR="00CC129A"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in amacında, araştırma sonunda elde edilecek sonuçlarla neyin hedeflendiği belirtilir.</w:t>
            </w:r>
          </w:p>
          <w:p w14:paraId="350058A7" w14:textId="77777777" w:rsidR="00CC129A" w:rsidRPr="0034538C" w:rsidRDefault="00CC129A" w:rsidP="0014211D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bCs/>
                <w:i/>
                <w:iCs/>
                <w:sz w:val="20"/>
                <w:szCs w:val="20"/>
              </w:rPr>
              <w:t>Ayrıntılı amaçlar soru cümleleri ve‐veya hipotezler şeklinde belirtilebilir.</w:t>
            </w:r>
          </w:p>
        </w:tc>
      </w:tr>
      <w:tr w:rsidR="00CC129A" w:rsidRPr="00CC7441" w14:paraId="597918CB" w14:textId="77777777" w:rsidTr="00AB1F1A">
        <w:trPr>
          <w:trHeight w:val="1121"/>
        </w:trPr>
        <w:tc>
          <w:tcPr>
            <w:tcW w:w="9889" w:type="dxa"/>
            <w:hideMark/>
          </w:tcPr>
          <w:p w14:paraId="1AA26475" w14:textId="2626DF33" w:rsidR="00CC129A" w:rsidRDefault="00CC129A" w:rsidP="0014211D">
            <w:pPr>
              <w:numPr>
                <w:ilvl w:val="0"/>
                <w:numId w:val="11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ARAŞTIRMANIN ÖNEMİ</w:t>
            </w:r>
          </w:p>
          <w:p w14:paraId="3C4D6D70" w14:textId="77777777" w:rsidR="0014211D" w:rsidRPr="0014211D" w:rsidRDefault="0014211D" w:rsidP="0014211D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</w:rPr>
            </w:pPr>
          </w:p>
          <w:p w14:paraId="62F4979F" w14:textId="77777777" w:rsidR="00CC129A" w:rsidRPr="0034538C" w:rsidRDefault="00CC129A" w:rsidP="0014211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Neden bu konunun seçildiği, böyle bir araştırmaya neden gerek görüldüğü diğer bir ifade ile konunun seçiliş nedenleri gerekçeli olarak açıklanır.</w:t>
            </w:r>
          </w:p>
          <w:p w14:paraId="5C6994AA" w14:textId="77777777" w:rsidR="00CC129A" w:rsidRPr="0034538C" w:rsidRDefault="00CC129A" w:rsidP="0014211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Çalışmanın sonuçlarının, teori ve uygulamaya sağlayacağı katkılar ya da getireceği yenilikler yönelik yararları belirtilir.</w:t>
            </w:r>
          </w:p>
        </w:tc>
      </w:tr>
      <w:tr w:rsidR="00CC129A" w:rsidRPr="00CC7441" w14:paraId="201B106A" w14:textId="77777777" w:rsidTr="00AB1F1A">
        <w:trPr>
          <w:trHeight w:val="3383"/>
        </w:trPr>
        <w:tc>
          <w:tcPr>
            <w:tcW w:w="9889" w:type="dxa"/>
          </w:tcPr>
          <w:p w14:paraId="15B91830" w14:textId="016C273A" w:rsidR="00CC129A" w:rsidRDefault="00CC129A" w:rsidP="0014211D">
            <w:pPr>
              <w:numPr>
                <w:ilvl w:val="0"/>
                <w:numId w:val="11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YÖNTEM VE TEKNİKLER</w:t>
            </w:r>
          </w:p>
          <w:p w14:paraId="2D297EC3" w14:textId="77777777" w:rsidR="0014211D" w:rsidRPr="0014211D" w:rsidRDefault="0014211D" w:rsidP="0014211D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</w:rPr>
            </w:pPr>
          </w:p>
          <w:p w14:paraId="78E1A740" w14:textId="77777777" w:rsidR="00CC129A" w:rsidRPr="0034538C" w:rsidRDefault="00CC129A" w:rsidP="0014211D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Yöntem bölümünde “neyin nasıl yapılacağı” açıklanır. </w:t>
            </w:r>
            <w:r w:rsidRPr="0034538C">
              <w:rPr>
                <w:rFonts w:ascii="Times New Roman" w:eastAsia="Times New Roman" w:hAnsi="Times New Roman"/>
                <w:iCs/>
                <w:sz w:val="20"/>
                <w:szCs w:val="20"/>
              </w:rPr>
              <w:t>Çalışmanın hangi aşamalardan oluşacağı</w:t>
            </w: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belirtilir. Yöntem bölümü aşağıdaki başlıkları içermelidir.</w:t>
            </w:r>
          </w:p>
          <w:p w14:paraId="03DA3CD6" w14:textId="77777777" w:rsidR="00CC129A" w:rsidRPr="0034538C" w:rsidRDefault="00CC129A" w:rsidP="0014211D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  <w:t>Hipotezler:</w:t>
            </w: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Kuramsal çerçevenin ve araştırma alanın gerektirdiği durumlar esas alınarak araştırma soruları veya hipotezler oluşturulur.  Belirlenen araştırma soruları veya hipotezlerin somut bir şekilde nasıl inceleneceği anlatılır.</w:t>
            </w:r>
          </w:p>
          <w:p w14:paraId="665C9783" w14:textId="77777777" w:rsidR="00CC129A" w:rsidRPr="0034538C" w:rsidRDefault="00CC129A" w:rsidP="0014211D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  <w:t>Varsayımlar:</w:t>
            </w: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Çalışmanın kuramsal çerçevesinin oturtulduğu varsayımlara yer verilir. </w:t>
            </w:r>
          </w:p>
          <w:p w14:paraId="092D5828" w14:textId="77777777" w:rsidR="00CC129A" w:rsidRPr="0034538C" w:rsidRDefault="00CC129A" w:rsidP="0014211D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  <w:t>Evren ve Örneklem:</w:t>
            </w: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Ampirik/uygulamalı araştırma yapılacaksa evren ve örneklem hakkında açıklama yapılır.</w:t>
            </w:r>
            <w:r w:rsidRPr="0034538C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</w:t>
            </w:r>
            <w:r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Örneklemin nasıl ve hangi teknikle belirleneceği belirtilir.</w:t>
            </w:r>
          </w:p>
          <w:p w14:paraId="2B9BA8A9" w14:textId="77777777" w:rsidR="00CC129A" w:rsidRPr="0034538C" w:rsidRDefault="00CC129A" w:rsidP="0014211D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Kapsam ve Sınırlılıklar:</w:t>
            </w:r>
            <w:r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Çalışma kapsamında araştırılacak konunun neleri kapsayacağı belirtilir. </w:t>
            </w:r>
          </w:p>
          <w:p w14:paraId="0DA222BB" w14:textId="0F7E04E7" w:rsidR="00CC129A" w:rsidRPr="0034538C" w:rsidRDefault="00CC129A" w:rsidP="0014211D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</w:rPr>
              <w:t>Veri toplama ve verilerin analizi:</w:t>
            </w: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</w:t>
            </w:r>
            <w:r w:rsidRPr="0034538C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Verilerin nasıl elde edileceği ve değerlendirileceği </w:t>
            </w: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ilgili açıklamalar yapılır. </w:t>
            </w:r>
            <w:r w:rsidR="009D70A0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Proje</w:t>
            </w: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deki soruları yanıtlamak veya varsayımları sınamak için gerekli verilerin hangi tekniklerle toplanacağı gerekçeleriyle belirtilir. Ampirik </w:t>
            </w:r>
            <w:r w:rsidR="009D70A0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proje</w:t>
            </w: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lerde gözlem, görüşme, örnek olay incelemesi, vb. tekniklerinden hangisinin neden seçildiği gerekçeli olarak yazılır. Toplanan verilere uygulanacak istatistiksel işlemler hakkında bilgi verilir.</w:t>
            </w:r>
          </w:p>
        </w:tc>
      </w:tr>
      <w:tr w:rsidR="00CC129A" w:rsidRPr="00CC7441" w14:paraId="057D1C8B" w14:textId="77777777" w:rsidTr="00AB1F1A">
        <w:trPr>
          <w:trHeight w:val="868"/>
        </w:trPr>
        <w:tc>
          <w:tcPr>
            <w:tcW w:w="9889" w:type="dxa"/>
          </w:tcPr>
          <w:p w14:paraId="495179FD" w14:textId="2BF0DC81" w:rsidR="00CC129A" w:rsidRDefault="00CC129A" w:rsidP="0014211D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>ÇALIŞMA TAKVİMİ</w:t>
            </w:r>
          </w:p>
          <w:p w14:paraId="524801CA" w14:textId="77777777" w:rsidR="0014211D" w:rsidRPr="0014211D" w:rsidRDefault="0014211D" w:rsidP="001421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55C1C3B0" w14:textId="23420AC3" w:rsidR="00CC129A" w:rsidRPr="0034538C" w:rsidRDefault="009D70A0" w:rsidP="0014211D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Proje</w:t>
            </w:r>
            <w:r w:rsidR="00CC129A"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çalışmasında kaynak araştırması, veri toplama, uygulama, değerlendirme ve yazma aşamalarına ne kadar zaman ayrıldığı, yaklaşık tarihleri ile yazılır.</w:t>
            </w:r>
          </w:p>
        </w:tc>
      </w:tr>
      <w:tr w:rsidR="00CC129A" w:rsidRPr="00CC7441" w14:paraId="6EEE0017" w14:textId="77777777" w:rsidTr="00AB1F1A">
        <w:trPr>
          <w:trHeight w:val="1831"/>
        </w:trPr>
        <w:tc>
          <w:tcPr>
            <w:tcW w:w="9889" w:type="dxa"/>
          </w:tcPr>
          <w:p w14:paraId="2BBCBFAA" w14:textId="2F797811" w:rsidR="00CC129A" w:rsidRPr="0014211D" w:rsidRDefault="00CC129A" w:rsidP="0014211D">
            <w:pPr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KAYNAKÇA VE EKLER</w:t>
            </w:r>
          </w:p>
          <w:p w14:paraId="61FFDF84" w14:textId="77777777" w:rsidR="0014211D" w:rsidRPr="0014211D" w:rsidRDefault="0014211D" w:rsidP="001421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031194F5" w14:textId="1866AD4D" w:rsidR="00CC129A" w:rsidRPr="0034538C" w:rsidRDefault="009D70A0" w:rsidP="0014211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Proje</w:t>
            </w:r>
            <w:r w:rsidR="00CC129A"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önerisinin kaynakçası, Enstitünün bilimsel kaynak gösterme sistemlerine uygun olmalıdır.</w:t>
            </w:r>
          </w:p>
          <w:p w14:paraId="548C3752" w14:textId="77777777" w:rsidR="00CC129A" w:rsidRPr="0034538C" w:rsidRDefault="00CC129A" w:rsidP="0014211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Öneri hazırlanırken yararlanılan ve konu ile ilgili önemli olduğu görülen kaynaklarının künyeleri kaynakçaya alınmalıdır.</w:t>
            </w:r>
          </w:p>
          <w:p w14:paraId="22332719" w14:textId="77777777" w:rsidR="00CC129A" w:rsidRPr="0034538C" w:rsidRDefault="00CC129A" w:rsidP="0014211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Çalışmada kullanılacak, ek çizelgeler, belgeler, fotoğraf, harita‐kroki ve benzeri kavramlara ve konulara ilişkin açıklamalar gibi ek bilgiler yer alır.</w:t>
            </w:r>
          </w:p>
          <w:p w14:paraId="1F6FC08D" w14:textId="7C430B17" w:rsidR="00CC129A" w:rsidRPr="0034538C" w:rsidRDefault="00CC129A" w:rsidP="0014211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Araştırmada, anket veya görüşme formunu uygulayacaklar, bu formları da </w:t>
            </w:r>
            <w:r w:rsidR="009D70A0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proje</w:t>
            </w:r>
            <w:r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önerisine eklemelidirler.</w:t>
            </w:r>
          </w:p>
          <w:p w14:paraId="1D3AAC3A" w14:textId="77777777" w:rsidR="00CC129A" w:rsidRPr="0034538C" w:rsidRDefault="00CC129A" w:rsidP="0014211D">
            <w:p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</w:tr>
      <w:tr w:rsidR="00CC129A" w:rsidRPr="00CC7441" w14:paraId="6826C391" w14:textId="77777777" w:rsidTr="00AB1F1A">
        <w:trPr>
          <w:trHeight w:val="1066"/>
        </w:trPr>
        <w:tc>
          <w:tcPr>
            <w:tcW w:w="9889" w:type="dxa"/>
          </w:tcPr>
          <w:p w14:paraId="3B865616" w14:textId="43D4AB86" w:rsidR="00CC129A" w:rsidRDefault="00CC129A" w:rsidP="0014211D">
            <w:pPr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 xml:space="preserve">10. </w:t>
            </w:r>
            <w:r w:rsidR="009D70A0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PROJEN</w:t>
            </w:r>
            <w:r w:rsidRPr="0034538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İN TASLAK PLANI</w:t>
            </w:r>
          </w:p>
          <w:p w14:paraId="0D659885" w14:textId="77777777" w:rsidR="0014211D" w:rsidRPr="0014211D" w:rsidRDefault="0014211D" w:rsidP="0014211D">
            <w:pPr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</w:rPr>
            </w:pPr>
          </w:p>
          <w:p w14:paraId="35513855" w14:textId="77777777" w:rsidR="009D70A0" w:rsidRPr="009D70A0" w:rsidRDefault="009D70A0" w:rsidP="009D70A0">
            <w:pPr>
              <w:numPr>
                <w:ilvl w:val="0"/>
                <w:numId w:val="9"/>
              </w:numPr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Projenin</w:t>
            </w:r>
            <w:r w:rsidR="00CC129A"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in</w:t>
            </w:r>
            <w:proofErr w:type="spellEnd"/>
            <w:r w:rsidR="00CC129A" w:rsidRPr="0034538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yazımında öngörülen taslak plan burada belirtilir. Konu ile ilgili ana başlıklar ve alt başlıklar belirtilir. Yani burada kısaca “İÇİNDEKİLER” bölümü hazırlanır. </w:t>
            </w:r>
            <w:r w:rsidR="00CC129A" w:rsidRPr="0034538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Taslak plan, araştırma boyunca gelişerek değişecek olan plandır.</w:t>
            </w:r>
          </w:p>
          <w:p w14:paraId="2BA15AD7" w14:textId="537BB8A5" w:rsidR="009D70A0" w:rsidRPr="0034538C" w:rsidRDefault="009D70A0" w:rsidP="009D70A0">
            <w:pPr>
              <w:spacing w:after="0" w:line="240" w:lineRule="auto"/>
              <w:ind w:left="426"/>
              <w:contextualSpacing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</w:pPr>
          </w:p>
        </w:tc>
      </w:tr>
      <w:tr w:rsidR="00CC129A" w:rsidRPr="00CC7441" w14:paraId="0F642D5A" w14:textId="77777777" w:rsidTr="00AB1F1A">
        <w:trPr>
          <w:trHeight w:val="83"/>
        </w:trPr>
        <w:tc>
          <w:tcPr>
            <w:tcW w:w="9889" w:type="dxa"/>
          </w:tcPr>
          <w:p w14:paraId="4766E794" w14:textId="2340A13D" w:rsidR="009D70A0" w:rsidRPr="009D70A0" w:rsidRDefault="009D70A0" w:rsidP="009D70A0">
            <w:pPr>
              <w:pStyle w:val="ListeParagraf"/>
              <w:tabs>
                <w:tab w:val="left" w:pos="2752"/>
                <w:tab w:val="center" w:pos="4896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D70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OSMANİYE KORKUT ATA ÜNİVERSİTESİ LİSANSÜSTÜ EĞİTİM VE ÖĞRETİM YÖNETMELİĞİ</w:t>
            </w:r>
          </w:p>
          <w:p w14:paraId="51CF0530" w14:textId="77777777" w:rsidR="009D70A0" w:rsidRPr="009D70A0" w:rsidRDefault="009D70A0" w:rsidP="009D70A0">
            <w:pPr>
              <w:pStyle w:val="ListeParagraf"/>
              <w:tabs>
                <w:tab w:val="left" w:pos="2752"/>
                <w:tab w:val="center" w:pos="4896"/>
              </w:tabs>
              <w:spacing w:after="0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70A0">
              <w:rPr>
                <w:rFonts w:ascii="Times New Roman" w:hAnsi="Times New Roman"/>
                <w:b/>
                <w:bCs/>
                <w:sz w:val="18"/>
                <w:szCs w:val="18"/>
              </w:rPr>
              <w:t>Madde 7</w:t>
            </w:r>
          </w:p>
          <w:p w14:paraId="0E06D5E9" w14:textId="77777777" w:rsidR="009D70A0" w:rsidRPr="009D70A0" w:rsidRDefault="009D70A0" w:rsidP="009D70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70A0">
              <w:rPr>
                <w:rFonts w:ascii="Times New Roman" w:hAnsi="Times New Roman"/>
                <w:sz w:val="18"/>
                <w:szCs w:val="18"/>
              </w:rPr>
              <w:t xml:space="preserve">(3) </w:t>
            </w:r>
            <w:r w:rsidRPr="009D70A0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gramStart"/>
            <w:r w:rsidRPr="009D70A0">
              <w:rPr>
                <w:rFonts w:ascii="Times New Roman" w:hAnsi="Times New Roman"/>
                <w:b/>
                <w:bCs/>
                <w:sz w:val="18"/>
                <w:szCs w:val="18"/>
              </w:rPr>
              <w:t>Ek:RG</w:t>
            </w:r>
            <w:proofErr w:type="gramEnd"/>
            <w:r w:rsidRPr="009D70A0">
              <w:rPr>
                <w:rFonts w:ascii="Times New Roman" w:hAnsi="Times New Roman"/>
                <w:b/>
                <w:bCs/>
                <w:sz w:val="18"/>
                <w:szCs w:val="18"/>
              </w:rPr>
              <w:t>-6/9/2019-30880) İş deneyimli öğrenci kabulüne ilişkin esaslar şunlardır</w:t>
            </w:r>
            <w:r w:rsidRPr="009D70A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7490C75" w14:textId="77777777" w:rsidR="009D70A0" w:rsidRPr="009D70A0" w:rsidRDefault="009D70A0" w:rsidP="009D70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70A0">
              <w:rPr>
                <w:rFonts w:ascii="Times New Roman" w:hAnsi="Times New Roman"/>
                <w:sz w:val="18"/>
                <w:szCs w:val="18"/>
              </w:rPr>
              <w:t xml:space="preserve">a) Enstitülerin tezli yüksek lisans programlarına, üniversite-sanayi-toplum </w:t>
            </w:r>
            <w:proofErr w:type="gramStart"/>
            <w:r w:rsidRPr="009D70A0">
              <w:rPr>
                <w:rFonts w:ascii="Times New Roman" w:hAnsi="Times New Roman"/>
                <w:sz w:val="18"/>
                <w:szCs w:val="18"/>
              </w:rPr>
              <w:t>işbirliğini</w:t>
            </w:r>
            <w:proofErr w:type="gramEnd"/>
            <w:r w:rsidRPr="009D70A0">
              <w:rPr>
                <w:rFonts w:ascii="Times New Roman" w:hAnsi="Times New Roman"/>
                <w:sz w:val="18"/>
                <w:szCs w:val="18"/>
              </w:rPr>
              <w:t xml:space="preserve"> artırmak üzere kamu veya özel sektörde çalışmakta olan adaylar, programın minimum şartlarını sağlamaları kaydı ile anabilim/</w:t>
            </w:r>
            <w:proofErr w:type="spellStart"/>
            <w:r w:rsidRPr="009D70A0">
              <w:rPr>
                <w:rFonts w:ascii="Times New Roman" w:hAnsi="Times New Roman"/>
                <w:sz w:val="18"/>
                <w:szCs w:val="18"/>
              </w:rPr>
              <w:t>anasanat</w:t>
            </w:r>
            <w:proofErr w:type="spellEnd"/>
            <w:r w:rsidRPr="009D70A0">
              <w:rPr>
                <w:rFonts w:ascii="Times New Roman" w:hAnsi="Times New Roman"/>
                <w:sz w:val="18"/>
                <w:szCs w:val="18"/>
              </w:rPr>
              <w:t xml:space="preserve"> dalı başkanlıklarının ilgili kurul kararı ve EYK onayı ile kontenjan dışı kabul edilebilir. İş deneyimli öğrenci başvuruları başvuru takviminde belirlenen süre içinde alınır.</w:t>
            </w:r>
          </w:p>
          <w:p w14:paraId="086FC2EB" w14:textId="77777777" w:rsidR="009D70A0" w:rsidRPr="009D70A0" w:rsidRDefault="009D70A0" w:rsidP="009D70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70A0">
              <w:rPr>
                <w:rFonts w:ascii="Times New Roman" w:hAnsi="Times New Roman"/>
                <w:sz w:val="18"/>
                <w:szCs w:val="18"/>
              </w:rPr>
              <w:t>b) İş deneyimli öğrenci kontenjanları tezli yüksek lisans programları için anabilim/</w:t>
            </w:r>
            <w:proofErr w:type="spellStart"/>
            <w:r w:rsidRPr="009D70A0">
              <w:rPr>
                <w:rFonts w:ascii="Times New Roman" w:hAnsi="Times New Roman"/>
                <w:sz w:val="18"/>
                <w:szCs w:val="18"/>
              </w:rPr>
              <w:t>anasanat</w:t>
            </w:r>
            <w:proofErr w:type="spellEnd"/>
            <w:r w:rsidRPr="009D70A0">
              <w:rPr>
                <w:rFonts w:ascii="Times New Roman" w:hAnsi="Times New Roman"/>
                <w:sz w:val="18"/>
                <w:szCs w:val="18"/>
              </w:rPr>
              <w:t xml:space="preserve"> dalı kurul kararı ile belirlenir.</w:t>
            </w:r>
          </w:p>
          <w:p w14:paraId="42955FC0" w14:textId="77777777" w:rsidR="009D70A0" w:rsidRPr="009D70A0" w:rsidRDefault="009D70A0" w:rsidP="009D70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70A0">
              <w:rPr>
                <w:rFonts w:ascii="Times New Roman" w:hAnsi="Times New Roman"/>
                <w:sz w:val="18"/>
                <w:szCs w:val="18"/>
              </w:rPr>
              <w:t>c) Adayların alanında lisans mezuniyetinden sonra en az iki yıllık iş tecrübesine sahip olması gerekir.</w:t>
            </w:r>
          </w:p>
          <w:p w14:paraId="7787334C" w14:textId="77777777" w:rsidR="009D70A0" w:rsidRPr="009D70A0" w:rsidRDefault="009D70A0" w:rsidP="009D70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D70A0">
              <w:rPr>
                <w:rFonts w:ascii="Times New Roman" w:hAnsi="Times New Roman"/>
                <w:sz w:val="18"/>
                <w:szCs w:val="18"/>
              </w:rPr>
              <w:t>ç</w:t>
            </w:r>
            <w:proofErr w:type="gramEnd"/>
            <w:r w:rsidRPr="009D70A0">
              <w:rPr>
                <w:rFonts w:ascii="Times New Roman" w:hAnsi="Times New Roman"/>
                <w:sz w:val="18"/>
                <w:szCs w:val="18"/>
              </w:rPr>
              <w:t>) Kayıt öncesi ilgili kurum ve anabilim/</w:t>
            </w:r>
            <w:proofErr w:type="spellStart"/>
            <w:r w:rsidRPr="009D70A0">
              <w:rPr>
                <w:rFonts w:ascii="Times New Roman" w:hAnsi="Times New Roman"/>
                <w:sz w:val="18"/>
                <w:szCs w:val="18"/>
              </w:rPr>
              <w:t>anasanat</w:t>
            </w:r>
            <w:proofErr w:type="spellEnd"/>
            <w:r w:rsidRPr="009D70A0">
              <w:rPr>
                <w:rFonts w:ascii="Times New Roman" w:hAnsi="Times New Roman"/>
                <w:sz w:val="18"/>
                <w:szCs w:val="18"/>
              </w:rPr>
              <w:t xml:space="preserve"> dalı başkanlıkları arasında çalışmanın yürütülmesi, kurumun katkısına ilişkin bir çerçeve protokolün imzalanması ve bu protokolün EYK kararı ile onaylanması gerekir.</w:t>
            </w:r>
          </w:p>
          <w:p w14:paraId="18C7CFB1" w14:textId="77777777" w:rsidR="009D70A0" w:rsidRPr="009D70A0" w:rsidRDefault="009D70A0" w:rsidP="009D70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70A0">
              <w:rPr>
                <w:rFonts w:ascii="Times New Roman" w:hAnsi="Times New Roman"/>
                <w:sz w:val="18"/>
                <w:szCs w:val="18"/>
              </w:rPr>
              <w:t xml:space="preserve">d) Adayların, programa başvuruları sırasında çalıştıkları sektörle ilgili üniversite-sanayi-toplum </w:t>
            </w:r>
            <w:proofErr w:type="gramStart"/>
            <w:r w:rsidRPr="009D70A0">
              <w:rPr>
                <w:rFonts w:ascii="Times New Roman" w:hAnsi="Times New Roman"/>
                <w:sz w:val="18"/>
                <w:szCs w:val="18"/>
              </w:rPr>
              <w:t>işbirliğine</w:t>
            </w:r>
            <w:proofErr w:type="gramEnd"/>
            <w:r w:rsidRPr="009D70A0">
              <w:rPr>
                <w:rFonts w:ascii="Times New Roman" w:hAnsi="Times New Roman"/>
                <w:sz w:val="18"/>
                <w:szCs w:val="18"/>
              </w:rPr>
              <w:t xml:space="preserve"> katkı sağlayacak bir proje önerisi sunmaları gerekir.</w:t>
            </w:r>
          </w:p>
          <w:p w14:paraId="3504ACC1" w14:textId="44776E20" w:rsidR="00CC129A" w:rsidRPr="00463A5E" w:rsidRDefault="009D70A0" w:rsidP="009D70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9D70A0">
              <w:rPr>
                <w:rFonts w:ascii="Times New Roman" w:hAnsi="Times New Roman"/>
                <w:sz w:val="18"/>
                <w:szCs w:val="18"/>
              </w:rPr>
              <w:t xml:space="preserve">e) İş deneyimli öğrenci kabulü ve başarı değerlendirmesi; ALES puanının %50’si, proje önerisi değerlendirme notunun </w:t>
            </w:r>
            <w:proofErr w:type="gramStart"/>
            <w:r w:rsidRPr="009D70A0">
              <w:rPr>
                <w:rFonts w:ascii="Times New Roman" w:hAnsi="Times New Roman"/>
                <w:sz w:val="18"/>
                <w:szCs w:val="18"/>
              </w:rPr>
              <w:t>% 30</w:t>
            </w:r>
            <w:proofErr w:type="gramEnd"/>
            <w:r w:rsidRPr="009D70A0">
              <w:rPr>
                <w:rFonts w:ascii="Times New Roman" w:hAnsi="Times New Roman"/>
                <w:sz w:val="18"/>
                <w:szCs w:val="18"/>
              </w:rPr>
              <w:t>’u, mülakat notunun % 20’si dikkate alınarak anabilim/</w:t>
            </w:r>
            <w:proofErr w:type="spellStart"/>
            <w:r w:rsidRPr="009D70A0">
              <w:rPr>
                <w:rFonts w:ascii="Times New Roman" w:hAnsi="Times New Roman"/>
                <w:sz w:val="18"/>
                <w:szCs w:val="18"/>
              </w:rPr>
              <w:t>anasanat</w:t>
            </w:r>
            <w:proofErr w:type="spellEnd"/>
            <w:r w:rsidRPr="009D70A0">
              <w:rPr>
                <w:rFonts w:ascii="Times New Roman" w:hAnsi="Times New Roman"/>
                <w:sz w:val="18"/>
                <w:szCs w:val="18"/>
              </w:rPr>
              <w:t xml:space="preserve"> dalı başkanlığının değerlendirmesi ve EYK kararı ile gerçekleşir.</w:t>
            </w:r>
          </w:p>
        </w:tc>
      </w:tr>
    </w:tbl>
    <w:p w14:paraId="7CF97C3B" w14:textId="77777777" w:rsidR="003300A3" w:rsidRDefault="003300A3" w:rsidP="00586205">
      <w:pPr>
        <w:tabs>
          <w:tab w:val="left" w:pos="1100"/>
        </w:tabs>
      </w:pPr>
    </w:p>
    <w:sectPr w:rsidR="003300A3" w:rsidSect="00D8659A">
      <w:headerReference w:type="default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FED3" w14:textId="77777777" w:rsidR="00D8659A" w:rsidRDefault="00D8659A" w:rsidP="00B00A1E">
      <w:pPr>
        <w:spacing w:after="0" w:line="240" w:lineRule="auto"/>
      </w:pPr>
      <w:r>
        <w:separator/>
      </w:r>
    </w:p>
  </w:endnote>
  <w:endnote w:type="continuationSeparator" w:id="0">
    <w:p w14:paraId="11E5828F" w14:textId="77777777" w:rsidR="00D8659A" w:rsidRDefault="00D8659A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1F68" w14:textId="77777777" w:rsidR="003E5928" w:rsidRDefault="003E5928">
    <w:pPr>
      <w:pStyle w:val="AltBilgi"/>
    </w:pPr>
  </w:p>
  <w:tbl>
    <w:tblPr>
      <w:tblStyle w:val="ListeTablo21"/>
      <w:tblW w:w="9923" w:type="dxa"/>
      <w:tblInd w:w="-34" w:type="dxa"/>
      <w:tblBorders>
        <w:top w:val="thinThickSmallGap" w:sz="18" w:space="0" w:color="962641"/>
        <w:left w:val="thinThickSmallGap" w:sz="18" w:space="0" w:color="962641"/>
        <w:bottom w:val="thickThinSmallGap" w:sz="18" w:space="0" w:color="962641"/>
        <w:right w:val="thickThinSmallGap" w:sz="18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123"/>
    </w:tblGrid>
    <w:tr w:rsidR="003E5928" w:rsidRPr="00246F27" w14:paraId="27B2B85D" w14:textId="77777777" w:rsidTr="00AB1F1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5A14D755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6C95D023" w14:textId="60B0B705" w:rsidR="00F5247A" w:rsidRDefault="00341729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4A5EBD02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2F85DDF4" w14:textId="7AE7236E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2B41D0" w:rsidRPr="00B8580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2B41D0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123" w:type="dxa"/>
          <w:shd w:val="clear" w:color="auto" w:fill="FFFFFF" w:themeFill="background1"/>
          <w:vAlign w:val="center"/>
        </w:tcPr>
        <w:p w14:paraId="3DA0A684" w14:textId="46FDF2D1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2B41D0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5720FDBA" w14:textId="30B03F88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2B41D0" w:rsidRPr="00B8580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2B41D0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0E57A1ED" w14:textId="77777777" w:rsidR="003E5928" w:rsidRDefault="003E59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2E88" w14:textId="77777777" w:rsidR="00D8659A" w:rsidRDefault="00D8659A" w:rsidP="00B00A1E">
      <w:pPr>
        <w:spacing w:after="0" w:line="240" w:lineRule="auto"/>
      </w:pPr>
      <w:r>
        <w:separator/>
      </w:r>
    </w:p>
  </w:footnote>
  <w:footnote w:type="continuationSeparator" w:id="0">
    <w:p w14:paraId="0B1B5532" w14:textId="77777777" w:rsidR="00D8659A" w:rsidRDefault="00D8659A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D15B" w14:textId="080BDB0E" w:rsidR="00B00A1E" w:rsidRPr="00B00A1E" w:rsidRDefault="009A7054" w:rsidP="009A7054">
    <w:pPr>
      <w:pStyle w:val="stBilgi"/>
      <w:tabs>
        <w:tab w:val="center" w:pos="4819"/>
        <w:tab w:val="left" w:pos="7112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463C16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839A489" wp14:editId="1F7421E7">
          <wp:simplePos x="0" y="0"/>
          <wp:positionH relativeFrom="margin">
            <wp:align>left</wp:align>
          </wp:positionH>
          <wp:positionV relativeFrom="paragraph">
            <wp:posOffset>-78740</wp:posOffset>
          </wp:positionV>
          <wp:extent cx="933450" cy="800100"/>
          <wp:effectExtent l="0" t="0" r="0" b="0"/>
          <wp:wrapNone/>
          <wp:docPr id="2" name="Resim 2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C1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8721C2" wp14:editId="42FB61C7">
              <wp:simplePos x="0" y="0"/>
              <wp:positionH relativeFrom="margin">
                <wp:posOffset>5320030</wp:posOffset>
              </wp:positionH>
              <wp:positionV relativeFrom="paragraph">
                <wp:posOffset>11430</wp:posOffset>
              </wp:positionV>
              <wp:extent cx="929005" cy="667385"/>
              <wp:effectExtent l="0" t="0" r="2349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8AA50" w14:textId="67857969" w:rsidR="00035993" w:rsidRPr="00CB767F" w:rsidRDefault="00035993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9D70A0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721C2" id="Tek Köşesi Kesik Dikdörtgen 8" o:spid="_x0000_s1026" style="position:absolute;margin-left:418.9pt;margin-top:.9pt;width:73.1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" adj="-11796480,,5400" path="m,l740535,,929005,188470r,478915l,667385,,xe" fillcolor="white [3201]" strokecolor="#8a0000" strokeweight=".5pt">
              <v:stroke joinstyle="miter"/>
              <v:formulas/>
              <v:path arrowok="t" o:connecttype="custom" o:connectlocs="0,0;740535,0;929005,188470;929005,667385;0,667385;0,0" o:connectangles="0,0,0,0,0,0" textboxrect="0,0,929005,667385"/>
              <v:textbox inset="0,0,0,0">
                <w:txbxContent>
                  <w:p w14:paraId="48F8AA50" w14:textId="67857969" w:rsidR="00035993" w:rsidRPr="00CB767F" w:rsidRDefault="00035993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9D70A0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12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</w:rPr>
      <w:t xml:space="preserve">T.C. </w:t>
    </w:r>
    <w:r>
      <w:rPr>
        <w:rFonts w:ascii="Times New Roman" w:hAnsi="Times New Roman" w:cs="Times New Roman"/>
        <w:b/>
        <w:bCs/>
      </w:rPr>
      <w:tab/>
    </w:r>
  </w:p>
  <w:p w14:paraId="52356B0F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6658FC42" w14:textId="14D48FE2" w:rsidR="00B00A1E" w:rsidRPr="00B00A1E" w:rsidRDefault="00341729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7ED259B2" w14:textId="3CFEE7A6" w:rsidR="00B00A1E" w:rsidRPr="00B00A1E" w:rsidRDefault="009D70A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İŞ DENEYİMLİ ÖĞRENCİ</w:t>
    </w:r>
    <w:r w:rsidR="00586205">
      <w:rPr>
        <w:rFonts w:ascii="Times New Roman" w:hAnsi="Times New Roman" w:cs="Times New Roman"/>
        <w:b/>
        <w:bCs/>
      </w:rPr>
      <w:t xml:space="preserve"> ÖNERİ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66C80D2E" w14:textId="77777777" w:rsidR="00B00A1E" w:rsidRDefault="00B00A1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51F"/>
    <w:multiLevelType w:val="hybridMultilevel"/>
    <w:tmpl w:val="926A90C2"/>
    <w:lvl w:ilvl="0" w:tplc="C538A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21BA"/>
    <w:multiLevelType w:val="hybridMultilevel"/>
    <w:tmpl w:val="905493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90922"/>
    <w:multiLevelType w:val="hybridMultilevel"/>
    <w:tmpl w:val="4FBC6C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918E8"/>
    <w:multiLevelType w:val="hybridMultilevel"/>
    <w:tmpl w:val="5A54C4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C3B83"/>
    <w:multiLevelType w:val="hybridMultilevel"/>
    <w:tmpl w:val="95E6FF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F42B8"/>
    <w:multiLevelType w:val="hybridMultilevel"/>
    <w:tmpl w:val="DDC68F8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76564"/>
    <w:multiLevelType w:val="hybridMultilevel"/>
    <w:tmpl w:val="E1C4CD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578A1"/>
    <w:multiLevelType w:val="hybridMultilevel"/>
    <w:tmpl w:val="1ABCF396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34E425B"/>
    <w:multiLevelType w:val="hybridMultilevel"/>
    <w:tmpl w:val="C784989E"/>
    <w:lvl w:ilvl="0" w:tplc="D9AE9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60321"/>
    <w:multiLevelType w:val="hybridMultilevel"/>
    <w:tmpl w:val="779292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47032">
    <w:abstractNumId w:val="12"/>
  </w:num>
  <w:num w:numId="2" w16cid:durableId="160321371">
    <w:abstractNumId w:val="3"/>
  </w:num>
  <w:num w:numId="3" w16cid:durableId="11105223">
    <w:abstractNumId w:val="11"/>
  </w:num>
  <w:num w:numId="4" w16cid:durableId="540672285">
    <w:abstractNumId w:val="8"/>
  </w:num>
  <w:num w:numId="5" w16cid:durableId="1321423301">
    <w:abstractNumId w:val="1"/>
  </w:num>
  <w:num w:numId="6" w16cid:durableId="442963963">
    <w:abstractNumId w:val="4"/>
  </w:num>
  <w:num w:numId="7" w16cid:durableId="733434672">
    <w:abstractNumId w:val="5"/>
  </w:num>
  <w:num w:numId="8" w16cid:durableId="1099177537">
    <w:abstractNumId w:val="2"/>
  </w:num>
  <w:num w:numId="9" w16cid:durableId="1550845891">
    <w:abstractNumId w:val="7"/>
  </w:num>
  <w:num w:numId="10" w16cid:durableId="186450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242004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1046767">
    <w:abstractNumId w:val="9"/>
  </w:num>
  <w:num w:numId="13" w16cid:durableId="1656643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00065"/>
    <w:rsid w:val="000051B9"/>
    <w:rsid w:val="000159AE"/>
    <w:rsid w:val="00035993"/>
    <w:rsid w:val="00072EF1"/>
    <w:rsid w:val="000A33D0"/>
    <w:rsid w:val="000C0D95"/>
    <w:rsid w:val="000D0586"/>
    <w:rsid w:val="0014211D"/>
    <w:rsid w:val="001438B1"/>
    <w:rsid w:val="00150527"/>
    <w:rsid w:val="001638FB"/>
    <w:rsid w:val="001D1D62"/>
    <w:rsid w:val="001F176B"/>
    <w:rsid w:val="0020401F"/>
    <w:rsid w:val="0025177C"/>
    <w:rsid w:val="00266C58"/>
    <w:rsid w:val="00296B83"/>
    <w:rsid w:val="002B41D0"/>
    <w:rsid w:val="002C658D"/>
    <w:rsid w:val="002E0106"/>
    <w:rsid w:val="002F65F2"/>
    <w:rsid w:val="00300889"/>
    <w:rsid w:val="0030274D"/>
    <w:rsid w:val="003300A3"/>
    <w:rsid w:val="00341729"/>
    <w:rsid w:val="0034538C"/>
    <w:rsid w:val="00350553"/>
    <w:rsid w:val="00365F99"/>
    <w:rsid w:val="00381BF1"/>
    <w:rsid w:val="003A5A54"/>
    <w:rsid w:val="003B07B6"/>
    <w:rsid w:val="003E5928"/>
    <w:rsid w:val="00463A5E"/>
    <w:rsid w:val="00463C16"/>
    <w:rsid w:val="00496D28"/>
    <w:rsid w:val="004B1FC3"/>
    <w:rsid w:val="004E5F6D"/>
    <w:rsid w:val="005022BF"/>
    <w:rsid w:val="005223AC"/>
    <w:rsid w:val="00547410"/>
    <w:rsid w:val="00555D87"/>
    <w:rsid w:val="00572FD4"/>
    <w:rsid w:val="00586205"/>
    <w:rsid w:val="005B35B0"/>
    <w:rsid w:val="005E08C0"/>
    <w:rsid w:val="00614F04"/>
    <w:rsid w:val="006206E6"/>
    <w:rsid w:val="00655A38"/>
    <w:rsid w:val="0067288E"/>
    <w:rsid w:val="007144B2"/>
    <w:rsid w:val="00723D0B"/>
    <w:rsid w:val="007B3942"/>
    <w:rsid w:val="007C28EC"/>
    <w:rsid w:val="007D4D5E"/>
    <w:rsid w:val="007F6D15"/>
    <w:rsid w:val="00802361"/>
    <w:rsid w:val="00807146"/>
    <w:rsid w:val="008102EE"/>
    <w:rsid w:val="00831187"/>
    <w:rsid w:val="008418E6"/>
    <w:rsid w:val="00842D61"/>
    <w:rsid w:val="00844118"/>
    <w:rsid w:val="008D6684"/>
    <w:rsid w:val="008E208F"/>
    <w:rsid w:val="0090460F"/>
    <w:rsid w:val="009116CB"/>
    <w:rsid w:val="0091259C"/>
    <w:rsid w:val="009220DA"/>
    <w:rsid w:val="009A7054"/>
    <w:rsid w:val="009C4A33"/>
    <w:rsid w:val="009D52B8"/>
    <w:rsid w:val="009D70A0"/>
    <w:rsid w:val="00A02A06"/>
    <w:rsid w:val="00A32DCF"/>
    <w:rsid w:val="00A4729B"/>
    <w:rsid w:val="00A513EF"/>
    <w:rsid w:val="00A63E58"/>
    <w:rsid w:val="00A64CB9"/>
    <w:rsid w:val="00A71E36"/>
    <w:rsid w:val="00AB1F1A"/>
    <w:rsid w:val="00AF4892"/>
    <w:rsid w:val="00B00A1E"/>
    <w:rsid w:val="00B33E66"/>
    <w:rsid w:val="00B93B96"/>
    <w:rsid w:val="00BA7A1E"/>
    <w:rsid w:val="00BB6279"/>
    <w:rsid w:val="00BC6ADA"/>
    <w:rsid w:val="00C07C8D"/>
    <w:rsid w:val="00C128A8"/>
    <w:rsid w:val="00CC129A"/>
    <w:rsid w:val="00CE7374"/>
    <w:rsid w:val="00CF3EBE"/>
    <w:rsid w:val="00CF658C"/>
    <w:rsid w:val="00D11621"/>
    <w:rsid w:val="00D616E3"/>
    <w:rsid w:val="00D677EE"/>
    <w:rsid w:val="00D8659A"/>
    <w:rsid w:val="00D9399B"/>
    <w:rsid w:val="00DA3F6E"/>
    <w:rsid w:val="00DD4AF9"/>
    <w:rsid w:val="00DE1FCD"/>
    <w:rsid w:val="00E35026"/>
    <w:rsid w:val="00E77031"/>
    <w:rsid w:val="00ED3112"/>
    <w:rsid w:val="00F136DF"/>
    <w:rsid w:val="00F30290"/>
    <w:rsid w:val="00F35D29"/>
    <w:rsid w:val="00F5247A"/>
    <w:rsid w:val="00F5321E"/>
    <w:rsid w:val="00F70DBE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FF00A"/>
  <w15:docId w15:val="{8F260501-5224-45DB-8D22-97A9E72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31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31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paragraph" w:styleId="AralkYok">
    <w:name w:val="No Spacing"/>
    <w:uiPriority w:val="1"/>
    <w:qFormat/>
    <w:rsid w:val="00CC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CC129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8311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311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A5E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2B4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E948-69EE-4A7C-9AC9-C8546CCF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5</cp:revision>
  <cp:lastPrinted>2022-03-02T06:25:00Z</cp:lastPrinted>
  <dcterms:created xsi:type="dcterms:W3CDTF">2024-01-10T06:21:00Z</dcterms:created>
  <dcterms:modified xsi:type="dcterms:W3CDTF">2024-02-02T08:10:00Z</dcterms:modified>
</cp:coreProperties>
</file>