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DAF8" w14:textId="77777777" w:rsidR="00E16F20" w:rsidRPr="00537F18" w:rsidRDefault="00E83786" w:rsidP="00E16F20">
      <w:pPr>
        <w:spacing w:after="0" w:line="24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Style w:val="TabloKlavuzu"/>
        <w:tblW w:w="0" w:type="auto"/>
        <w:tblBorders>
          <w:top w:val="thinThickSmallGap" w:sz="18" w:space="0" w:color="962641"/>
          <w:left w:val="thinThickSmallGap" w:sz="18" w:space="0" w:color="990033"/>
          <w:bottom w:val="thickThinSmallGap" w:sz="18" w:space="0" w:color="990033"/>
          <w:right w:val="thickThinSmallGap" w:sz="18" w:space="0" w:color="990033"/>
          <w:insideH w:val="single" w:sz="2" w:space="0" w:color="990033"/>
          <w:insideV w:val="single" w:sz="2" w:space="0" w:color="990033"/>
        </w:tblBorders>
        <w:tblLook w:val="04A0" w:firstRow="1" w:lastRow="0" w:firstColumn="1" w:lastColumn="0" w:noHBand="0" w:noVBand="1"/>
      </w:tblPr>
      <w:tblGrid>
        <w:gridCol w:w="2943"/>
        <w:gridCol w:w="7299"/>
      </w:tblGrid>
      <w:tr w:rsidR="00D51A3B" w:rsidRPr="00223E99" w14:paraId="4E3E1A54" w14:textId="77777777" w:rsidTr="00EE771F">
        <w:trPr>
          <w:trHeight w:val="4267"/>
        </w:trPr>
        <w:tc>
          <w:tcPr>
            <w:tcW w:w="10242" w:type="dxa"/>
            <w:gridSpan w:val="2"/>
            <w:vAlign w:val="center"/>
          </w:tcPr>
          <w:p w14:paraId="43A14074" w14:textId="39DC5B98" w:rsidR="00D51A3B" w:rsidRPr="00D51A3B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center"/>
              <w:rPr>
                <w:rFonts w:ascii="Times New Roman" w:eastAsia="ヒラギノ明朝 Pro W3" w:hAnsi="Times New Roman" w:cs="Times New Roman"/>
              </w:rPr>
            </w:pPr>
            <w:r w:rsidRPr="00D51A3B">
              <w:rPr>
                <w:rFonts w:ascii="Times New Roman" w:eastAsia="ヒラギノ明朝 Pro W3" w:hAnsi="Times New Roman" w:cs="Times New Roman"/>
                <w:b/>
              </w:rPr>
              <w:t>LİSANSÜSTÜ EĞİTİM ENSTİTÜSÜ MÜDÜRLÜĞÜNE</w:t>
            </w:r>
          </w:p>
          <w:p w14:paraId="1C3287D2" w14:textId="77777777" w:rsidR="00D51A3B" w:rsidRPr="00D51A3B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</w:rPr>
            </w:pPr>
          </w:p>
          <w:p w14:paraId="5991496C" w14:textId="6B3217D9" w:rsidR="00D51A3B" w:rsidRPr="00D51A3B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eastAsia="ヒラギノ明朝 Pro W3" w:hAnsi="Times New Roman" w:cs="Times New Roman"/>
              </w:rPr>
            </w:pPr>
            <w:r w:rsidRPr="00D51A3B">
              <w:rPr>
                <w:rFonts w:ascii="Times New Roman" w:eastAsia="ヒラギノ明朝 Pro W3" w:hAnsi="Times New Roman" w:cs="Times New Roman"/>
                <w:b/>
                <w:bCs/>
              </w:rPr>
              <w:t>Osmaniye Korkut Ata Üniversitesi Lisansüstü Eğitim Ve Öğretim Yönetmeliği</w:t>
            </w:r>
            <w:r>
              <w:rPr>
                <w:rFonts w:ascii="Times New Roman" w:eastAsia="ヒラギノ明朝 Pro W3" w:hAnsi="Times New Roman" w:cs="Times New Roman"/>
                <w:b/>
                <w:bCs/>
              </w:rPr>
              <w:t>’</w:t>
            </w:r>
            <w:r w:rsidRPr="00D51A3B">
              <w:rPr>
                <w:rFonts w:ascii="Times New Roman" w:eastAsia="ヒラギノ明朝 Pro W3" w:hAnsi="Times New Roman" w:cs="Times New Roman"/>
                <w:b/>
                <w:bCs/>
              </w:rPr>
              <w:t xml:space="preserve">nin </w:t>
            </w:r>
            <w:r w:rsidRPr="00D51A3B">
              <w:rPr>
                <w:rFonts w:ascii="Times New Roman" w:eastAsia="ヒラギノ明朝 Pro W3" w:hAnsi="Times New Roman" w:cs="Times New Roman"/>
                <w:b/>
                <w:bCs/>
              </w:rPr>
              <w:t xml:space="preserve">7. Maddesi 3. </w:t>
            </w:r>
            <w:proofErr w:type="gramStart"/>
            <w:r w:rsidRPr="00D51A3B">
              <w:rPr>
                <w:rFonts w:ascii="Times New Roman" w:eastAsia="ヒラギノ明朝 Pro W3" w:hAnsi="Times New Roman" w:cs="Times New Roman"/>
                <w:b/>
                <w:bCs/>
              </w:rPr>
              <w:t xml:space="preserve">Fıkrası </w:t>
            </w:r>
            <w:r w:rsidRPr="00D51A3B">
              <w:rPr>
                <w:rFonts w:ascii="Times New Roman" w:eastAsia="ヒラギノ明朝 Pro W3" w:hAnsi="Times New Roman" w:cs="Times New Roman"/>
              </w:rPr>
              <w:t xml:space="preserve"> uyarınca</w:t>
            </w:r>
            <w:proofErr w:type="gramEnd"/>
            <w:r w:rsidRPr="00D51A3B">
              <w:rPr>
                <w:rFonts w:ascii="Times New Roman" w:eastAsia="ヒラギノ明朝 Pro W3" w:hAnsi="Times New Roman" w:cs="Times New Roman"/>
              </w:rPr>
              <w:t xml:space="preserve"> 20...…/20…..  </w:t>
            </w:r>
            <w:proofErr w:type="spellStart"/>
            <w:r w:rsidRPr="00D51A3B">
              <w:rPr>
                <w:rFonts w:ascii="Times New Roman" w:hAnsi="Times New Roman" w:cs="Times New Roman"/>
                <w:b/>
                <w:u w:val="single"/>
                <w:lang w:val="de-DE"/>
              </w:rPr>
              <w:t>Güz</w:t>
            </w:r>
            <w:proofErr w:type="spellEnd"/>
            <w:r w:rsidRPr="00D51A3B">
              <w:rPr>
                <w:rFonts w:ascii="Times New Roman" w:hAnsi="Times New Roman" w:cs="Times New Roman"/>
                <w:b/>
                <w:u w:val="single"/>
                <w:lang w:val="de-DE"/>
              </w:rPr>
              <w:t>/</w:t>
            </w:r>
            <w:r w:rsidRPr="00D51A3B">
              <w:rPr>
                <w:rFonts w:ascii="Times New Roman" w:eastAsia="ヒラギノ明朝 Pro W3" w:hAnsi="Times New Roman" w:cs="Times New Roman"/>
                <w:b/>
              </w:rPr>
              <w:t>Bahar</w:t>
            </w:r>
            <w:r w:rsidRPr="00D51A3B">
              <w:rPr>
                <w:rFonts w:ascii="Times New Roman" w:eastAsia="ヒラギノ明朝 Pro W3" w:hAnsi="Times New Roman" w:cs="Times New Roman"/>
              </w:rPr>
              <w:t xml:space="preserve"> yarıyılında İş Deneyimli Öğrenci kayıt işlemlerim için gerekli olan Osmaniye Korkut Ata Üniversitesi Lisansüstü Eğitim Enstitüsü İş Deneyimli Öğrenci Çerçeve Katkı Protokolü ekte sunulmuştur. </w:t>
            </w:r>
          </w:p>
          <w:p w14:paraId="536B162A" w14:textId="1183DE7D" w:rsidR="00D51A3B" w:rsidRPr="00223E99" w:rsidRDefault="00D51A3B" w:rsidP="00D51A3B">
            <w:pPr>
              <w:tabs>
                <w:tab w:val="left" w:pos="566"/>
              </w:tabs>
              <w:spacing w:after="0" w:line="240" w:lineRule="exact"/>
              <w:ind w:firstLine="56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A3B">
              <w:rPr>
                <w:rFonts w:ascii="Times New Roman" w:eastAsia="ヒラギノ明朝 Pro W3" w:hAnsi="Times New Roman" w:cs="Times New Roman"/>
              </w:rPr>
              <w:t>Bilgilerinizi ve gereğini arz ederim.</w:t>
            </w:r>
          </w:p>
        </w:tc>
      </w:tr>
      <w:tr w:rsidR="00471DD0" w:rsidRPr="00223E99" w14:paraId="4DA01441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00BD669B" w14:textId="67CEBE08" w:rsidR="00471DD0" w:rsidRPr="00223E99" w:rsidRDefault="00D51A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299" w:type="dxa"/>
            <w:vAlign w:val="center"/>
          </w:tcPr>
          <w:p w14:paraId="7D15EFDE" w14:textId="77777777" w:rsidR="00471DD0" w:rsidRPr="00223E99" w:rsidRDefault="00471DD0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0BA9F8F2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5F40516F" w14:textId="270626A9" w:rsidR="00D51A3B" w:rsidRPr="00223E99" w:rsidRDefault="00D51A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7299" w:type="dxa"/>
            <w:vAlign w:val="center"/>
          </w:tcPr>
          <w:p w14:paraId="4180F7A9" w14:textId="77777777" w:rsidR="00D51A3B" w:rsidRPr="00223E99" w:rsidRDefault="00D51A3B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16132C90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66DB81FD" w14:textId="6669E6B6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Yazışma Adresi:</w:t>
            </w:r>
          </w:p>
        </w:tc>
        <w:tc>
          <w:tcPr>
            <w:tcW w:w="7299" w:type="dxa"/>
            <w:vAlign w:val="center"/>
          </w:tcPr>
          <w:p w14:paraId="0E16A70C" w14:textId="77777777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73F1162D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1135E9B1" w14:textId="07C4C57D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E99">
              <w:rPr>
                <w:rFonts w:ascii="Times New Roman" w:hAnsi="Times New Roman" w:cs="Times New Roman"/>
                <w:b/>
                <w:sz w:val="20"/>
                <w:szCs w:val="20"/>
              </w:rPr>
              <w:t>Telefon (GSM):</w:t>
            </w:r>
          </w:p>
        </w:tc>
        <w:tc>
          <w:tcPr>
            <w:tcW w:w="7299" w:type="dxa"/>
            <w:vAlign w:val="center"/>
          </w:tcPr>
          <w:p w14:paraId="5C52EA3D" w14:textId="77777777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A3B" w:rsidRPr="00223E99" w14:paraId="4E72691D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6EB992F9" w14:textId="22D8F912" w:rsidR="00D51A3B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E-posta:</w:t>
            </w:r>
          </w:p>
        </w:tc>
        <w:tc>
          <w:tcPr>
            <w:tcW w:w="7299" w:type="dxa"/>
            <w:vAlign w:val="center"/>
          </w:tcPr>
          <w:p w14:paraId="60483DA9" w14:textId="77777777" w:rsidR="00D51A3B" w:rsidRPr="00223E99" w:rsidRDefault="00D51A3B" w:rsidP="00D51A3B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0A69" w:rsidRPr="00223E99" w14:paraId="73B57170" w14:textId="77777777" w:rsidTr="00D51A3B">
        <w:trPr>
          <w:trHeight w:hRule="exact" w:val="454"/>
        </w:trPr>
        <w:tc>
          <w:tcPr>
            <w:tcW w:w="2943" w:type="dxa"/>
            <w:vAlign w:val="center"/>
          </w:tcPr>
          <w:p w14:paraId="099F8D47" w14:textId="01A67C5A" w:rsidR="00220A6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Sözleşme Tarihi</w:t>
            </w:r>
          </w:p>
        </w:tc>
        <w:tc>
          <w:tcPr>
            <w:tcW w:w="7299" w:type="dxa"/>
            <w:vAlign w:val="center"/>
          </w:tcPr>
          <w:p w14:paraId="48FB81F5" w14:textId="77777777" w:rsidR="00220A69" w:rsidRPr="00223E99" w:rsidRDefault="00220A69" w:rsidP="00220704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21175D32" w14:textId="77777777" w:rsidTr="00D51A3B">
        <w:tc>
          <w:tcPr>
            <w:tcW w:w="10242" w:type="dxa"/>
            <w:gridSpan w:val="2"/>
            <w:vAlign w:val="center"/>
          </w:tcPr>
          <w:p w14:paraId="7E5988D5" w14:textId="77777777" w:rsidR="00CB4379" w:rsidRDefault="00CB4379" w:rsidP="00CB437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D8B3BC" w14:textId="4CDC97CE" w:rsidR="002832AB" w:rsidRPr="002832AB" w:rsidRDefault="002832AB" w:rsidP="002832AB">
            <w:pPr>
              <w:jc w:val="both"/>
              <w:rPr>
                <w:rFonts w:ascii="Times New Roman" w:eastAsia="ヒラギノ明朝 Pro W3" w:hAnsi="Times New Roman" w:cs="Times New Roman"/>
              </w:rPr>
            </w:pPr>
            <w:r w:rsidRPr="002832AB">
              <w:rPr>
                <w:rFonts w:ascii="Times New Roman" w:eastAsia="ヒラギノ明朝 Pro W3" w:hAnsi="Times New Roman" w:cs="Times New Roman"/>
              </w:rPr>
              <w:t xml:space="preserve">Yukarıda kimlik ve iletişim bilgileri yer alan adayın hazırlamış olduğu Proje Önerisine ait </w:t>
            </w:r>
            <w:r w:rsidRPr="002832AB">
              <w:rPr>
                <w:rFonts w:ascii="Times New Roman" w:eastAsia="ヒラギノ明朝 Pro W3" w:hAnsi="Times New Roman" w:cs="Times New Roman"/>
                <w:b/>
              </w:rPr>
              <w:t xml:space="preserve">OKÜ </w:t>
            </w:r>
            <w:proofErr w:type="spellStart"/>
            <w:r w:rsidRPr="002832AB">
              <w:rPr>
                <w:rFonts w:ascii="Times New Roman" w:eastAsia="ヒラギノ明朝 Pro W3" w:hAnsi="Times New Roman" w:cs="Times New Roman"/>
                <w:b/>
              </w:rPr>
              <w:t>Lisanasüstü</w:t>
            </w:r>
            <w:proofErr w:type="spellEnd"/>
            <w:r w:rsidRPr="002832AB">
              <w:rPr>
                <w:rFonts w:ascii="Times New Roman" w:eastAsia="ヒラギノ明朝 Pro W3" w:hAnsi="Times New Roman" w:cs="Times New Roman"/>
                <w:b/>
              </w:rPr>
              <w:t xml:space="preserve"> Eğitim Enstitüsü İş Deneyimli Öğrenci Çerçeve Katkı Protokolü</w:t>
            </w:r>
            <w:r w:rsidRPr="002832AB">
              <w:rPr>
                <w:rFonts w:ascii="Times New Roman" w:eastAsia="ヒラギノ明朝 Pro W3" w:hAnsi="Times New Roman" w:cs="Times New Roman"/>
              </w:rPr>
              <w:t xml:space="preserve"> …………………………</w:t>
            </w:r>
            <w:proofErr w:type="gramStart"/>
            <w:r w:rsidRPr="002832AB">
              <w:rPr>
                <w:rFonts w:ascii="Times New Roman" w:eastAsia="ヒラギノ明朝 Pro W3" w:hAnsi="Times New Roman" w:cs="Times New Roman"/>
              </w:rPr>
              <w:t>…….</w:t>
            </w:r>
            <w:proofErr w:type="gramEnd"/>
            <w:r w:rsidRPr="002832AB">
              <w:rPr>
                <w:rFonts w:ascii="Times New Roman" w:eastAsia="ヒラギノ明朝 Pro W3" w:hAnsi="Times New Roman" w:cs="Times New Roman"/>
              </w:rPr>
              <w:t xml:space="preserve">. </w:t>
            </w:r>
            <w:proofErr w:type="gramStart"/>
            <w:r w:rsidRPr="002832AB">
              <w:rPr>
                <w:rFonts w:ascii="Times New Roman" w:eastAsia="ヒラギノ明朝 Pro W3" w:hAnsi="Times New Roman" w:cs="Times New Roman"/>
              </w:rPr>
              <w:t>tarih</w:t>
            </w:r>
            <w:proofErr w:type="gramEnd"/>
            <w:r w:rsidRPr="002832AB">
              <w:rPr>
                <w:rFonts w:ascii="Times New Roman" w:eastAsia="ヒラギノ明朝 Pro W3" w:hAnsi="Times New Roman" w:cs="Times New Roman"/>
              </w:rPr>
              <w:t xml:space="preserve"> ve …………………………. Sayılı Enstitü Yönetim kurulunda görüşülmüş olup, Oy Birliği/ Oy çokluğu ile aşağıdaki kararı almıştır.   </w:t>
            </w:r>
          </w:p>
          <w:p w14:paraId="0F740772" w14:textId="77777777" w:rsidR="002832AB" w:rsidRPr="004C3CDA" w:rsidRDefault="002832AB" w:rsidP="002832AB">
            <w:pPr>
              <w:jc w:val="both"/>
              <w:rPr>
                <w:rFonts w:eastAsia="ヒラギノ明朝 Pro W3"/>
              </w:rPr>
            </w:pPr>
          </w:p>
          <w:p w14:paraId="4AE605F3" w14:textId="0791C69E" w:rsidR="002832AB" w:rsidRPr="004C3CDA" w:rsidRDefault="002832AB" w:rsidP="002832AB">
            <w:pPr>
              <w:jc w:val="both"/>
              <w:rPr>
                <w:b/>
              </w:rPr>
            </w:pPr>
            <w:r w:rsidRPr="004C3CDA">
              <w:t xml:space="preserve">                                                                                                                           </w:t>
            </w:r>
            <w:r>
              <w:t xml:space="preserve">                      </w:t>
            </w:r>
            <w:r w:rsidRPr="004C3CDA">
              <w:rPr>
                <w:b/>
              </w:rPr>
              <w:t>Enstitü Müdürlüğü</w:t>
            </w:r>
          </w:p>
          <w:p w14:paraId="6DBC1900" w14:textId="21CED1BE" w:rsidR="00B827ED" w:rsidRDefault="002832AB" w:rsidP="00283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4C3CDA">
              <w:rPr>
                <w:b/>
              </w:rPr>
              <w:t>Onay</w:t>
            </w:r>
          </w:p>
          <w:p w14:paraId="674D71E5" w14:textId="77777777" w:rsidR="00471DD0" w:rsidRDefault="00471DD0" w:rsidP="002832A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DD0" w:rsidRPr="00223E99" w14:paraId="6CE1A170" w14:textId="77777777" w:rsidTr="00D51A3B">
        <w:tc>
          <w:tcPr>
            <w:tcW w:w="10242" w:type="dxa"/>
            <w:gridSpan w:val="2"/>
            <w:vAlign w:val="center"/>
          </w:tcPr>
          <w:p w14:paraId="2004E43A" w14:textId="5FFF2EBB" w:rsidR="002832AB" w:rsidRPr="002832AB" w:rsidRDefault="004D0A28" w:rsidP="002832AB">
            <w:pPr>
              <w:pStyle w:val="ListeParagraf"/>
              <w:tabs>
                <w:tab w:val="left" w:pos="2752"/>
                <w:tab w:val="center" w:pos="489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2832AB" w:rsidRPr="002832AB">
              <w:rPr>
                <w:rFonts w:ascii="Times New Roman" w:eastAsia="ヒラギノ明朝 Pro W3" w:hAnsi="Times New Roman" w:cs="Times New Roman"/>
                <w:b/>
                <w:bCs/>
                <w:sz w:val="18"/>
                <w:szCs w:val="18"/>
              </w:rPr>
              <w:t>OSMANİYE KORKUT ATA ÜNİVERSİTESİ LİSANSÜSTÜ EĞİTİM VE ÖĞRETİM YÖNETMELİĞİ</w:t>
            </w:r>
          </w:p>
          <w:p w14:paraId="2165DEF2" w14:textId="77777777" w:rsidR="002832AB" w:rsidRPr="002832AB" w:rsidRDefault="002832AB" w:rsidP="002832AB">
            <w:pPr>
              <w:pStyle w:val="ListeParagraf"/>
              <w:tabs>
                <w:tab w:val="left" w:pos="2752"/>
                <w:tab w:val="center" w:pos="4896"/>
              </w:tabs>
              <w:spacing w:after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A55837" w14:textId="5BB09C37" w:rsidR="002832AB" w:rsidRPr="002832AB" w:rsidRDefault="002832AB" w:rsidP="002832AB">
            <w:pPr>
              <w:pStyle w:val="ListeParagraf"/>
              <w:tabs>
                <w:tab w:val="left" w:pos="2752"/>
                <w:tab w:val="center" w:pos="4896"/>
              </w:tabs>
              <w:spacing w:after="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b/>
                <w:sz w:val="18"/>
                <w:szCs w:val="18"/>
              </w:rPr>
              <w:t>İş Deneyimli Öğrenci Kabulü</w:t>
            </w:r>
          </w:p>
          <w:p w14:paraId="5036197C" w14:textId="77777777" w:rsidR="002832AB" w:rsidRPr="002832AB" w:rsidRDefault="002832AB" w:rsidP="002832A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Madde 7</w:t>
            </w:r>
          </w:p>
          <w:p w14:paraId="467C8C47" w14:textId="77777777" w:rsidR="002832AB" w:rsidRPr="002832AB" w:rsidRDefault="002832AB" w:rsidP="00283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(3) </w:t>
            </w:r>
            <w:r w:rsidRPr="00283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proofErr w:type="gramStart"/>
            <w:r w:rsidRPr="00283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Ek:RG</w:t>
            </w:r>
            <w:proofErr w:type="gramEnd"/>
            <w:r w:rsidRPr="00283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-6/9/2019-30880) </w:t>
            </w:r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İş deneyimli öğrenci kabulüne ilişkin esaslar şunlardır:</w:t>
            </w:r>
          </w:p>
          <w:p w14:paraId="331E5EA7" w14:textId="77777777" w:rsidR="002832AB" w:rsidRPr="002832AB" w:rsidRDefault="002832AB" w:rsidP="00283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a) Enstitülerin tezli yüksek lisans programlarına, üniversite-sanayi-toplum </w:t>
            </w:r>
            <w:proofErr w:type="gram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işbirliğini</w:t>
            </w:r>
            <w:proofErr w:type="gram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 artırmak üzere kamu veya özel sektörde çalışmakta olan adaylar, programın minimum şartlarını sağlamaları kaydı ile anabilim/</w:t>
            </w:r>
            <w:proofErr w:type="spell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anasanat</w:t>
            </w:r>
            <w:proofErr w:type="spell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 dalı başkanlıklarının ilgili kurul kararı ve EYK onayı ile kontenjan dışı kabul edilebilir. İş deneyimli öğrenci başvuruları başvuru takviminde belirlenen süre içinde alınır.</w:t>
            </w:r>
          </w:p>
          <w:p w14:paraId="2F2204DC" w14:textId="77777777" w:rsidR="002832AB" w:rsidRPr="002832AB" w:rsidRDefault="002832AB" w:rsidP="00283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b) İş deneyimli öğrenci kontenjanları tezli yüksek lisans programları için anabilim/</w:t>
            </w:r>
            <w:proofErr w:type="spell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anasanat</w:t>
            </w:r>
            <w:proofErr w:type="spell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 dalı kurul kararı ile belirlenir.</w:t>
            </w:r>
          </w:p>
          <w:p w14:paraId="47213DBE" w14:textId="77777777" w:rsidR="002832AB" w:rsidRPr="002832AB" w:rsidRDefault="002832AB" w:rsidP="00283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c) Adayların alanında lisans mezuniyetinden sonra en az iki yıllık iş tecrübesine sahip olması gerekir.</w:t>
            </w:r>
          </w:p>
          <w:p w14:paraId="614A8959" w14:textId="77777777" w:rsidR="002832AB" w:rsidRPr="002832AB" w:rsidRDefault="002832AB" w:rsidP="00283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ç</w:t>
            </w:r>
            <w:proofErr w:type="gram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) Kayıt öncesi ilgili kurum ve anabilim/</w:t>
            </w:r>
            <w:proofErr w:type="spell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anasanat</w:t>
            </w:r>
            <w:proofErr w:type="spell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 dalı başkanlıkları arasında çalışmanın yürütülmesi, kurumun katkısına ilişkin bir çerçeve protokolün imzalanması ve bu protokolün EYK kararı ile onaylanması gerekir.</w:t>
            </w:r>
          </w:p>
          <w:p w14:paraId="038407AF" w14:textId="77777777" w:rsidR="002832AB" w:rsidRPr="002832AB" w:rsidRDefault="002832AB" w:rsidP="002832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d) Adayların, programa başvuruları sırasında çalıştıkları sektörle ilgili üniversite-sanayi-toplum </w:t>
            </w:r>
            <w:proofErr w:type="gram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işbirliğine</w:t>
            </w:r>
            <w:proofErr w:type="gram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 katkı sağlayacak bir proje önerisi sunmaları gerekir.</w:t>
            </w:r>
          </w:p>
          <w:p w14:paraId="3E340647" w14:textId="7B276AB6" w:rsidR="003E01AB" w:rsidRPr="002832AB" w:rsidRDefault="002832AB" w:rsidP="001001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e) İş deneyimli öğrenci kabulü ve başarı değerlendirmesi; ALES puanının %50’si, proje önerisi değerlendirme notunun </w:t>
            </w:r>
            <w:proofErr w:type="gram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% 30</w:t>
            </w:r>
            <w:proofErr w:type="gram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’u, mülakat notunun % 20’si dikkate alınarak anabilim/</w:t>
            </w:r>
            <w:proofErr w:type="spellStart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>anasanat</w:t>
            </w:r>
            <w:proofErr w:type="spellEnd"/>
            <w:r w:rsidRPr="002832AB">
              <w:rPr>
                <w:rFonts w:ascii="Times New Roman" w:hAnsi="Times New Roman" w:cs="Times New Roman"/>
                <w:sz w:val="18"/>
                <w:szCs w:val="18"/>
              </w:rPr>
              <w:t xml:space="preserve"> dalı başkanlığının değerlendirmesi ve EYK kararı ile gerçekleşir.</w:t>
            </w:r>
          </w:p>
        </w:tc>
      </w:tr>
      <w:tr w:rsidR="003E01AB" w:rsidRPr="00223E99" w14:paraId="3EB3E71C" w14:textId="77777777" w:rsidTr="00D51A3B">
        <w:tc>
          <w:tcPr>
            <w:tcW w:w="10242" w:type="dxa"/>
            <w:gridSpan w:val="2"/>
            <w:vAlign w:val="center"/>
          </w:tcPr>
          <w:p w14:paraId="26FB491D" w14:textId="04750730" w:rsidR="003E01AB" w:rsidRDefault="004D0A28" w:rsidP="00E216E3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2832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EK: </w:t>
            </w:r>
            <w:r w:rsidR="002832AB" w:rsidRPr="001001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FORM 10 </w:t>
            </w:r>
            <w:r w:rsidR="001001D6" w:rsidRPr="001001D6">
              <w:rPr>
                <w:rFonts w:ascii="Times New Roman" w:eastAsia="ヒラギノ明朝 Pro W3" w:hAnsi="Times New Roman" w:cs="Times New Roman"/>
                <w:bCs/>
                <w:sz w:val="16"/>
                <w:szCs w:val="16"/>
              </w:rPr>
              <w:t>İŞ DENEYİMLİ ÖĞRENCİ ÇERÇEVE KATKI PROTOKOLÜ</w:t>
            </w:r>
          </w:p>
          <w:p w14:paraId="1CFA058E" w14:textId="77777777" w:rsidR="003E01AB" w:rsidRPr="003E01AB" w:rsidRDefault="003E01AB" w:rsidP="00283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6B604CD" w14:textId="77777777" w:rsidR="00074BEB" w:rsidRDefault="00074BEB" w:rsidP="00F51CF9">
      <w:pPr>
        <w:rPr>
          <w:rFonts w:ascii="Times New Roman" w:hAnsi="Times New Roman" w:cs="Times New Roman"/>
          <w:b/>
          <w:sz w:val="20"/>
          <w:szCs w:val="20"/>
        </w:rPr>
      </w:pPr>
    </w:p>
    <w:p w14:paraId="5FE2E7F7" w14:textId="77777777" w:rsidR="00220704" w:rsidRDefault="00220704" w:rsidP="00074B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EE9D11D" w14:textId="77777777" w:rsidR="0022109F" w:rsidRDefault="0022109F" w:rsidP="0022109F">
      <w:pPr>
        <w:spacing w:after="0" w:line="240" w:lineRule="auto"/>
      </w:pPr>
    </w:p>
    <w:p w14:paraId="0B080BF9" w14:textId="77777777" w:rsidR="00220704" w:rsidRPr="00223E99" w:rsidRDefault="00220704" w:rsidP="00F51CF9"/>
    <w:sectPr w:rsidR="00220704" w:rsidRPr="00223E99" w:rsidSect="00E4355D">
      <w:headerReference w:type="default" r:id="rId8"/>
      <w:footerReference w:type="default" r:id="rId9"/>
      <w:pgSz w:w="11906" w:h="16838"/>
      <w:pgMar w:top="454" w:right="567" w:bottom="45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524B" w14:textId="77777777" w:rsidR="00E4355D" w:rsidRDefault="00E4355D" w:rsidP="00A12062">
      <w:pPr>
        <w:spacing w:after="0" w:line="240" w:lineRule="auto"/>
      </w:pPr>
      <w:r>
        <w:separator/>
      </w:r>
    </w:p>
  </w:endnote>
  <w:endnote w:type="continuationSeparator" w:id="0">
    <w:p w14:paraId="4AC5BDC5" w14:textId="77777777" w:rsidR="00E4355D" w:rsidRDefault="00E4355D" w:rsidP="00A1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21"/>
      <w:tblW w:w="1031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4"/>
      <w:gridCol w:w="3112"/>
      <w:gridCol w:w="3548"/>
    </w:tblGrid>
    <w:tr w:rsidR="00BF5D42" w:rsidRPr="00246F27" w14:paraId="60A90B14" w14:textId="77777777" w:rsidTr="00574CB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54" w:type="dxa"/>
          <w:shd w:val="clear" w:color="auto" w:fill="FFFFFF" w:themeFill="background1"/>
          <w:vAlign w:val="center"/>
        </w:tcPr>
        <w:p w14:paraId="3BFFC89B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5EBFA930" w14:textId="77777777" w:rsidR="00BF5D42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616756B5" w14:textId="79CA9031" w:rsidR="00BF5D42" w:rsidRPr="003E5928" w:rsidRDefault="00BF5D42" w:rsidP="00BF5D42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54763532" w14:textId="1FCED8CF" w:rsidR="00BF5D42" w:rsidRPr="003E5928" w:rsidRDefault="00000000" w:rsidP="00BF5D42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D1561E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D156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48" w:type="dxa"/>
          <w:shd w:val="clear" w:color="auto" w:fill="FFFFFF" w:themeFill="background1"/>
          <w:vAlign w:val="center"/>
        </w:tcPr>
        <w:p w14:paraId="5DCFCCB9" w14:textId="77777777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174C2EB8" w14:textId="5A5FC204" w:rsidR="00BF5D42" w:rsidRPr="003E5928" w:rsidRDefault="00BF5D42" w:rsidP="00BF5D42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D1561E" w:rsidRPr="004176B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D1561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01AEDFC" w14:textId="77777777" w:rsidR="00A12062" w:rsidRDefault="00A12062" w:rsidP="00F51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7BDB" w14:textId="77777777" w:rsidR="00E4355D" w:rsidRDefault="00E4355D" w:rsidP="00A12062">
      <w:pPr>
        <w:spacing w:after="0" w:line="240" w:lineRule="auto"/>
      </w:pPr>
      <w:r>
        <w:separator/>
      </w:r>
    </w:p>
  </w:footnote>
  <w:footnote w:type="continuationSeparator" w:id="0">
    <w:p w14:paraId="0538D429" w14:textId="77777777" w:rsidR="00E4355D" w:rsidRDefault="00E4355D" w:rsidP="00A1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9B34" w14:textId="720287D7" w:rsidR="00A12062" w:rsidRPr="00B00A1E" w:rsidRDefault="004F6C23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E82AAF" wp14:editId="4BDED675">
              <wp:simplePos x="0" y="0"/>
              <wp:positionH relativeFrom="margin">
                <wp:align>right</wp:align>
              </wp:positionH>
              <wp:positionV relativeFrom="paragraph">
                <wp:posOffset>106680</wp:posOffset>
              </wp:positionV>
              <wp:extent cx="928370" cy="590550"/>
              <wp:effectExtent l="0" t="0" r="24130" b="19050"/>
              <wp:wrapNone/>
              <wp:docPr id="8" name="Tek Köşesi Kesik 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370" cy="590550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B39E9" w14:textId="0DA27919" w:rsidR="00A12062" w:rsidRPr="00CB767F" w:rsidRDefault="00A12062" w:rsidP="004F6C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767F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FORM</w:t>
                          </w:r>
                          <w:r w:rsidR="00BE388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E223A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 w:rsidR="00D51A3B">
                            <w:rPr>
                              <w:rFonts w:eastAsia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E82AAF" id="Tek Köşesi Kesik Dikdörtgen 8" o:spid="_x0000_s1026" style="position:absolute;left:0;text-align:left;margin-left:21.9pt;margin-top:8.4pt;width:73.1pt;height:46.5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928370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H9gAIAAE0FAAAOAAAAZHJzL2Uyb0RvYy54bWysVN1vEzEMf0fif4jyzu7asdFVu07VpiGk&#10;aVTb0J7TXNIL5Asn7bX89Ti5jzKYeED0IXXO9s/2z3Yur/ZGk52AoJyt6OSkpERY7mplNxX98nT7&#10;bkZJiMzWTDsrKnoQgV4t3r65bP1cTF3jdC2AIIgN89ZXtInRz4si8EYYFk6cFxaV0oFhEa+wKWpg&#10;LaIbXUzL8rxoHdQeHBch4NebTkkXGV9KweNnKYOIRFcUc4v5hHyu01ksLtl8A8w3ivdpsH/IwjBl&#10;MegIdcMiI1tQf0AZxcEFJ+MJd6ZwUioucg1YzaT8rZrHhnmRa0Fygh9pCv8Plt/vHv0KkIbWh3lA&#10;MVWxl2DSP+ZH9pmsw0iW2EfC8ePFdHb6ASnlqDq7KM/OMpnF0dlDiB+FMyQJFQ1W+ckDNiTzxHZ3&#10;IWbCamKZwclg9VdKpNFI/45pMp1N3w+IvTFiD5jJU1vSVvT8FAMTbnydQmwyeHBa1bdK62QWYLO+&#10;1kAQtKKzZYm/1HUEe2GWkG9YaDq7rOrNtEXrIztZigctuhwehCSqRj6mXeg0uGKMV3+bjChomVwk&#10;5jU6TV5z0nFw6m2Tm8jDPDqWrzkeo43WOaKzcXQ0yjr4u7Ps7Iequ1pT2XG/3veTsnb1YQUEXLdR&#10;wfNbhQzesRBXDLCH2BR8FlDbOPhBSYsrhg36vmUgKNGfLM5w2sdBgEFYD4LdmmuHLZvgA+J5FtEB&#10;oh5ECc484/YvUxRUMcsxVkV5hOFyHbtVx/eDi+Uym+HeeRbv7KPnCTwRlHr/tH9m4PtZjTjk925Y&#10;PzbPA9gNzdE2eVq33EYnVUzKRFHHS3/BnUXpxaPw6z1bHV/BxU8AAAD//wMAUEsDBBQABgAIAAAA&#10;IQAlVQiK3AAAAAcBAAAPAAAAZHJzL2Rvd25yZXYueG1sTI9BS8NAEIXvgv9hGcGb3bVIqDGbooKo&#10;YKnGgtdpdk2i2dmQnbbx3zs96W3evOG9b4rlFHq192PqIlm4nBlQnuroOmosbN4fLhagEiM57CN5&#10;Cz8+wbI8PSkwd/FAb35fcaMkhFKOFlrmIdc61a0PmGZx8CTeZxwDssix0W7Eg4SHXs+NyXTAjqSh&#10;xcHft77+rnbBQsVfzy8fNK2mx82rWT9FXt0hW3t+Nt3egGI/8d8xHPEFHUph2sYduaR6C/IIyzYT&#10;/qN7lc1BbWUw1wvQZaH/85e/AAAA//8DAFBLAQItABQABgAIAAAAIQC2gziS/gAAAOEBAAATAAAA&#10;AAAAAAAAAAAAAAAAAABbQ29udGVudF9UeXBlc10ueG1sUEsBAi0AFAAGAAgAAAAhADj9If/WAAAA&#10;lAEAAAsAAAAAAAAAAAAAAAAALwEAAF9yZWxzLy5yZWxzUEsBAi0AFAAGAAgAAAAhAIha0f2AAgAA&#10;TQUAAA4AAAAAAAAAAAAAAAAALgIAAGRycy9lMm9Eb2MueG1sUEsBAi0AFAAGAAgAAAAhACVVCIrc&#10;AAAABwEAAA8AAAAAAAAAAAAAAAAA2gQAAGRycy9kb3ducmV2LnhtbFBLBQYAAAAABAAEAPMAAADj&#10;BQAAAAA=&#10;" adj="-11796480,,5400" path="m,l761599,,928370,166771r,423779l,590550,,xe" fillcolor="white [3201]" strokecolor="#8a0000" strokeweight=".5pt">
              <v:stroke joinstyle="miter"/>
              <v:formulas/>
              <v:path arrowok="t" o:connecttype="custom" o:connectlocs="0,0;761599,0;928370,166771;928370,590550;0,590550;0,0" o:connectangles="0,0,0,0,0,0" textboxrect="0,0,928370,590550"/>
              <v:textbox inset="0,0,0,0">
                <w:txbxContent>
                  <w:p w14:paraId="333B39E9" w14:textId="0DA27919" w:rsidR="00A12062" w:rsidRPr="00CB767F" w:rsidRDefault="00A12062" w:rsidP="004F6C2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CB767F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FORM</w:t>
                    </w:r>
                    <w:r w:rsidR="00BE388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BE223A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 w:rsidR="00D51A3B">
                      <w:rPr>
                        <w:rFonts w:eastAsia="Calibri"/>
                        <w:b/>
                        <w:b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2062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7216" behindDoc="0" locked="0" layoutInCell="1" allowOverlap="1" wp14:anchorId="04D50757" wp14:editId="23A16DFA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062" w:rsidRPr="00B00A1E">
      <w:rPr>
        <w:rFonts w:ascii="Times New Roman" w:hAnsi="Times New Roman" w:cs="Times New Roman"/>
        <w:b/>
        <w:bCs/>
      </w:rPr>
      <w:t xml:space="preserve">T.C. </w:t>
    </w:r>
  </w:p>
  <w:p w14:paraId="3765DD07" w14:textId="77777777" w:rsidR="00A12062" w:rsidRPr="00B00A1E" w:rsidRDefault="00A12062" w:rsidP="00A12062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9DD25CA" w14:textId="5A6AEDCF" w:rsidR="00A12062" w:rsidRPr="00B00A1E" w:rsidRDefault="00F000A0" w:rsidP="00A12062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LİSANSÜSTÜ EĞİTİM </w:t>
    </w:r>
    <w:r w:rsidR="00A12062" w:rsidRPr="00B00A1E">
      <w:rPr>
        <w:rFonts w:ascii="Times New Roman" w:hAnsi="Times New Roman" w:cs="Times New Roman"/>
        <w:b/>
        <w:bCs/>
      </w:rPr>
      <w:t>ENSTİTÜSÜ</w:t>
    </w:r>
  </w:p>
  <w:p w14:paraId="7DD54D62" w14:textId="3CDA2C6A" w:rsidR="00D51A3B" w:rsidRPr="00D51A3B" w:rsidRDefault="00D51A3B" w:rsidP="00D51A3B">
    <w:pPr>
      <w:spacing w:after="0"/>
      <w:jc w:val="center"/>
      <w:rPr>
        <w:rFonts w:ascii="Times New Roman" w:hAnsi="Times New Roman" w:cs="Times New Roman"/>
        <w:b/>
      </w:rPr>
    </w:pPr>
    <w:r w:rsidRPr="00D51A3B">
      <w:rPr>
        <w:rFonts w:ascii="Times New Roman" w:hAnsi="Times New Roman" w:cs="Times New Roman"/>
        <w:b/>
      </w:rPr>
      <w:t>PROFESYONEL ÖĞRENCİ ÇERÇEVE KATKI</w:t>
    </w:r>
  </w:p>
  <w:p w14:paraId="13FFA4D5" w14:textId="307D754B" w:rsidR="00A12062" w:rsidRPr="00BE223A" w:rsidRDefault="00D51A3B" w:rsidP="00BE223A">
    <w:pPr>
      <w:spacing w:after="0"/>
      <w:jc w:val="center"/>
      <w:rPr>
        <w:rFonts w:ascii="Times New Roman" w:hAnsi="Times New Roman" w:cs="Times New Roman"/>
      </w:rPr>
    </w:pPr>
    <w:r w:rsidRPr="00D51A3B">
      <w:rPr>
        <w:rFonts w:ascii="Times New Roman" w:hAnsi="Times New Roman" w:cs="Times New Roman"/>
        <w:b/>
      </w:rPr>
      <w:t>PROTOKOL ONAYI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34D"/>
    <w:multiLevelType w:val="multilevel"/>
    <w:tmpl w:val="E33C3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75463D26"/>
    <w:multiLevelType w:val="hybridMultilevel"/>
    <w:tmpl w:val="5CA6C1D8"/>
    <w:lvl w:ilvl="0" w:tplc="7F206A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2303187">
    <w:abstractNumId w:val="1"/>
  </w:num>
  <w:num w:numId="2" w16cid:durableId="1436249172">
    <w:abstractNumId w:val="0"/>
  </w:num>
  <w:num w:numId="3" w16cid:durableId="248580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20"/>
    <w:rsid w:val="00045641"/>
    <w:rsid w:val="00074BEB"/>
    <w:rsid w:val="000A3319"/>
    <w:rsid w:val="000B7F36"/>
    <w:rsid w:val="000C0A84"/>
    <w:rsid w:val="001001D6"/>
    <w:rsid w:val="00104975"/>
    <w:rsid w:val="001202F8"/>
    <w:rsid w:val="00220704"/>
    <w:rsid w:val="00220A69"/>
    <w:rsid w:val="0022109F"/>
    <w:rsid w:val="00223E99"/>
    <w:rsid w:val="00263AE3"/>
    <w:rsid w:val="00272CC7"/>
    <w:rsid w:val="00281EED"/>
    <w:rsid w:val="002832AB"/>
    <w:rsid w:val="002842B8"/>
    <w:rsid w:val="002E2062"/>
    <w:rsid w:val="002E2777"/>
    <w:rsid w:val="003111A3"/>
    <w:rsid w:val="00357743"/>
    <w:rsid w:val="00390F36"/>
    <w:rsid w:val="003C1AAE"/>
    <w:rsid w:val="003E01AB"/>
    <w:rsid w:val="00404A32"/>
    <w:rsid w:val="00454073"/>
    <w:rsid w:val="00471DD0"/>
    <w:rsid w:val="004B2D09"/>
    <w:rsid w:val="004B735B"/>
    <w:rsid w:val="004C7F2E"/>
    <w:rsid w:val="004D0A28"/>
    <w:rsid w:val="004F6C23"/>
    <w:rsid w:val="00513F09"/>
    <w:rsid w:val="00574CB6"/>
    <w:rsid w:val="006155C1"/>
    <w:rsid w:val="00632FDE"/>
    <w:rsid w:val="00677F2F"/>
    <w:rsid w:val="006B09F3"/>
    <w:rsid w:val="006B5CB5"/>
    <w:rsid w:val="006B66C0"/>
    <w:rsid w:val="00754535"/>
    <w:rsid w:val="00756433"/>
    <w:rsid w:val="007901C7"/>
    <w:rsid w:val="007F37A6"/>
    <w:rsid w:val="0080223D"/>
    <w:rsid w:val="0080439B"/>
    <w:rsid w:val="008447F5"/>
    <w:rsid w:val="00851D6B"/>
    <w:rsid w:val="00871E89"/>
    <w:rsid w:val="008E6FE7"/>
    <w:rsid w:val="00952490"/>
    <w:rsid w:val="009B32B3"/>
    <w:rsid w:val="009C0EFD"/>
    <w:rsid w:val="009C7908"/>
    <w:rsid w:val="009E3E59"/>
    <w:rsid w:val="00A12062"/>
    <w:rsid w:val="00A16DF5"/>
    <w:rsid w:val="00A26ED3"/>
    <w:rsid w:val="00A56BFE"/>
    <w:rsid w:val="00A65047"/>
    <w:rsid w:val="00AA3AF1"/>
    <w:rsid w:val="00AF1A8B"/>
    <w:rsid w:val="00B24AA8"/>
    <w:rsid w:val="00B46465"/>
    <w:rsid w:val="00B5777A"/>
    <w:rsid w:val="00B827ED"/>
    <w:rsid w:val="00BA1D28"/>
    <w:rsid w:val="00BB603F"/>
    <w:rsid w:val="00BE223A"/>
    <w:rsid w:val="00BE388B"/>
    <w:rsid w:val="00BF5D42"/>
    <w:rsid w:val="00C40296"/>
    <w:rsid w:val="00C73655"/>
    <w:rsid w:val="00C92AA4"/>
    <w:rsid w:val="00CB4379"/>
    <w:rsid w:val="00CC7B15"/>
    <w:rsid w:val="00CE73FA"/>
    <w:rsid w:val="00D03507"/>
    <w:rsid w:val="00D04EB3"/>
    <w:rsid w:val="00D10747"/>
    <w:rsid w:val="00D1561E"/>
    <w:rsid w:val="00D21FE9"/>
    <w:rsid w:val="00D31191"/>
    <w:rsid w:val="00D51A3B"/>
    <w:rsid w:val="00DB6312"/>
    <w:rsid w:val="00E16F20"/>
    <w:rsid w:val="00E216E3"/>
    <w:rsid w:val="00E4355D"/>
    <w:rsid w:val="00E76DBC"/>
    <w:rsid w:val="00E7757B"/>
    <w:rsid w:val="00E83786"/>
    <w:rsid w:val="00EA199D"/>
    <w:rsid w:val="00F000A0"/>
    <w:rsid w:val="00F223FF"/>
    <w:rsid w:val="00F51CF9"/>
    <w:rsid w:val="00F70BA2"/>
    <w:rsid w:val="00F96D3B"/>
    <w:rsid w:val="00FB4B23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95E1B"/>
  <w15:docId w15:val="{B2359917-CE56-4353-B7C3-6A90C356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2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E16F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E16F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6F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16F2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E16F2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ralkYok">
    <w:name w:val="No Spacing"/>
    <w:uiPriority w:val="1"/>
    <w:qFormat/>
    <w:rsid w:val="00E16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E16F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E16F20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A65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047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3-NormalYaz">
    <w:name w:val="3-Normal Yazı"/>
    <w:rsid w:val="002842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6B5C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C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CB5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C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CB5"/>
    <w:rPr>
      <w:rFonts w:eastAsiaTheme="minorEastAsia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0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062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2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09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15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B677-9EE6-424B-9E46-D6209CC2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Durmuş Yarımpabuç</cp:lastModifiedBy>
  <cp:revision>4</cp:revision>
  <cp:lastPrinted>2021-12-30T22:20:00Z</cp:lastPrinted>
  <dcterms:created xsi:type="dcterms:W3CDTF">2024-02-02T07:40:00Z</dcterms:created>
  <dcterms:modified xsi:type="dcterms:W3CDTF">2024-02-02T07:55:00Z</dcterms:modified>
</cp:coreProperties>
</file>