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742307" w:rsidRPr="00742307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742307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BD2D3D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Açıktan </w:t>
            </w:r>
            <w:r w:rsidR="00B3270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tamanın hatalı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sı.</w:t>
            </w:r>
          </w:p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42307" w:rsidRPr="00742307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Açıktan ataması yapılacak personelin işlemlerinde 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süreçlerden birinin atlanılması veya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atama işlemlerinin hatalı yapılma </w:t>
            </w:r>
            <w:r w:rsidR="00511E0A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durumu.</w:t>
            </w:r>
          </w:p>
        </w:tc>
      </w:tr>
      <w:tr w:rsidR="00742307" w:rsidRPr="00742307" w:rsidTr="00BD2D3D">
        <w:trPr>
          <w:trHeight w:hRule="exact" w:val="118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Kişinin Atama şartlarını taşıyıp taşımad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ığının kontrolünün unutulması, g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öreve başlama takibi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SGK giriş işlemlerinin unutulması, DPB atama/başlama bildiriminin unutulması, Atamada doğru kanun maddelerinin kullanılmaması, Hitap girişinin yapılmama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sı, Güvenlik Arşiv Araştırması y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apılmaması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  <w:tr w:rsidR="00742307" w:rsidRPr="00742307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C52F15" w:rsidRPr="00742307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7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Sürecin tekrar en baştan yürütülmesine sebebiyet vermesi, Kişinin magdur olması, Cezai Yaptırım</w:t>
            </w:r>
            <w:r w:rsidR="00202F56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(HİTAP-SGK)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</w:p>
        </w:tc>
      </w:tr>
      <w:tr w:rsidR="00742307" w:rsidRPr="00742307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202F56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Atama şartlarının kontrolü için komisyon oluşturulması, Kanun maddelerinin kontrolü, Süre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742307" w:rsidRPr="00742307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C52F15" w:rsidRPr="00742307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54064E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C52F15" w:rsidRPr="00742307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C52F15" w:rsidRPr="00742307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742307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742307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742307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Naklen Atamanın hatalı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sı.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Naklen ataması yapılacak personelin işlemlerinde atama işlemlerinin hatalı yapılması veya bir işlemin unutulması olasılığı.</w:t>
            </w:r>
          </w:p>
        </w:tc>
      </w:tr>
      <w:tr w:rsidR="00742307" w:rsidRPr="00742307" w:rsidTr="00BC3425">
        <w:trPr>
          <w:trHeight w:hRule="exact" w:val="132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BC3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Atamada doğru kanun maddelerinin kullanılmaması, Göreve başlama takibi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SGK giriş işlemlerinin unutulması, Hitap girişinin yapılmaması, Güvenlik Arşiv Araştırmasının ZamanındaYapılmaması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8C1666" w:rsidRPr="00742307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Sürecin tekrar en baştan yürütülmesine sebebiyet vermesi, Kişinin magdur olması, Cezai Yaptırım(HİTAP-SGK)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EF422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Süreç takibinin kontrolü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8C1666" w:rsidRPr="00742307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246A85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8C1666" w:rsidRPr="00742307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8C1666" w:rsidRPr="00742307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742307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742307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511E0A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A50BF" w:rsidRPr="00742307" w:rsidRDefault="00AF0AA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Terfi İşlemlerinin</w:t>
            </w:r>
            <w:r w:rsidR="00F8081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AA50B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</w:t>
            </w:r>
            <w:r w:rsidR="00E37DB5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="00AA50B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E37DB5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307" w:rsidRPr="00742307" w:rsidTr="00511E0A">
        <w:trPr>
          <w:trHeight w:hRule="exact" w:val="105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02A7" w:rsidRPr="00742307" w:rsidRDefault="00E37DB5" w:rsidP="00E37D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Terfinin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programda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zamanında yapılmaması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unutulması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Terfinin 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hatalı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Hitap girişinin süresinde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apılmaması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307" w:rsidRPr="00742307" w:rsidTr="00511E0A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615CDB" w:rsidP="00BE7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Üst Yönetici Olurunun gecikmesi, exel satırlarında kaydırmaların yapılması, Terfi tarihinin yanlış hesaplanması, Hitap girişinin unutulması. </w:t>
            </w:r>
          </w:p>
        </w:tc>
      </w:tr>
      <w:tr w:rsidR="00742307" w:rsidRPr="00742307" w:rsidTr="00511E0A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615CDB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Maaş unsurlarının eksik hesaplanması sonucunda personel magduriyeti,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Hitap girişinin zamanında yapılmaması sonucunda oluşacak cezai yaptırım.</w:t>
            </w:r>
          </w:p>
        </w:tc>
      </w:tr>
      <w:tr w:rsidR="00742307" w:rsidRPr="00742307" w:rsidTr="00511E0A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Özlük programında bilgilerin güncel tutulması, Terfi listelerinin kontrolünün yapılması.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D94180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742307" w:rsidRDefault="00D9418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DPB ve BUMKO Sistemlerine Kadroların Üçer Aylık Bilgilerinin 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hatalı veya hiç g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irilmeme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si.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A060F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DPB ve BUMKO sistemlerine Kadro ünvan ve sayılarının üçer aylık dönemler halinde girilmemesi veya eksik ve hatalı girilmesi.</w:t>
            </w:r>
          </w:p>
        </w:tc>
      </w:tr>
      <w:tr w:rsidR="00742307" w:rsidRPr="0074230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A060F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Özlük programından hatalı rapor çıkartılması, dönemlik girişlerinin unutulması, sisteme yanlış girişin yapılması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76C0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Bütçe hesaplamalarında hatalı veri kullanılmasına sebebiyet verme.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76C0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Kadro değişikliklerinin düzenli ve dikkatli yapılması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E4ABB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A01D5A" w:rsidRPr="00742307" w:rsidRDefault="00A01D5A">
      <w:pPr>
        <w:rPr>
          <w:color w:val="000000" w:themeColor="text1"/>
        </w:rPr>
      </w:pPr>
    </w:p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A580F" w:rsidRPr="00742307" w:rsidRDefault="001F3E4C" w:rsidP="004A580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İdari Kadroların İptal İhdas İşlemlerinde </w:t>
            </w:r>
            <w:r w:rsidR="00F51B9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="00F51B9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51B90" w:rsidRPr="00742307" w:rsidRDefault="001F3E4C" w:rsidP="00F51B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Kadro planlamasında dikkate alınması gereken kadro ve derece değişikliklerinin eksik veya hatalı bildirilmesi ve onaylanması.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F3E4C" w:rsidP="001F3E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Personellerden kadro derecelerinin değiştirilmesi gerekenlerin unutulması veya hatalı bildirilmesi.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F3E4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magdur olması.</w:t>
            </w:r>
            <w:r w:rsidR="00F6115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</w:p>
          <w:p w:rsidR="00F61150" w:rsidRPr="00742307" w:rsidRDefault="00F61150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41CB7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işgal ettiği kadro dereceleri ile kazanılmış kadro derecelerinin düzenli kontrollerinin yapılması.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41CB7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</w:p>
        </w:tc>
      </w:tr>
      <w:tr w:rsidR="00742307" w:rsidRPr="00742307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A0D05" w:rsidRPr="00742307" w:rsidRDefault="00FA1314" w:rsidP="002A0D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Mosip ödemelerinin zamanında yapılmama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A131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Mosip ödemelerinden olan Ek Karşılık, Makam Tazminatı, Emeklilik İkramiyesi, Ölüm Yardımı Ödemelerinin zamanında SGK’ya ödenmemesi. </w:t>
            </w:r>
          </w:p>
        </w:tc>
      </w:tr>
      <w:tr w:rsidR="00742307" w:rsidRPr="00742307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03010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Kuruma tahakkuk edilen borçların MOSİP ekranından düzenli takip edilmemesi ve son ödeme tarihlerinin geçirilmesi.</w:t>
            </w:r>
          </w:p>
        </w:tc>
      </w:tr>
      <w:tr w:rsidR="00742307" w:rsidRPr="00742307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0301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Faiz yaptırımı.</w:t>
            </w:r>
          </w:p>
        </w:tc>
      </w:tr>
      <w:tr w:rsidR="00742307" w:rsidRPr="00742307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76A89" w:rsidRPr="00742307" w:rsidRDefault="00F0301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Mosip sisteminin rutin kontrolü ve Emekli olan personelin takibinin yapılması. </w:t>
            </w:r>
          </w:p>
          <w:p w:rsidR="00A01D5A" w:rsidRPr="00742307" w:rsidRDefault="00A01D5A" w:rsidP="007B0F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711C2C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 aylıklarında hata yap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ılması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Çalışanların eksik 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veya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fazla aylık alamama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durum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.</w:t>
            </w:r>
          </w:p>
        </w:tc>
      </w:tr>
      <w:tr w:rsidR="00742307" w:rsidRPr="00742307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2E3F57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Terfi ve atama evraklarının Tahakkuk personeline ulaşmaması, KBS’ye eksik veri girişi, 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136564" w:rsidRPr="00742307" w:rsidRDefault="00136564" w:rsidP="00136564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Çalışanlara aylık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diğer sosyal yardımlarda eksik veya fazla ödeme durumu.</w:t>
            </w:r>
          </w:p>
        </w:tc>
      </w:tr>
      <w:tr w:rsidR="00742307" w:rsidRPr="00742307" w:rsidTr="00136564">
        <w:trPr>
          <w:trHeight w:hRule="exact" w:val="1284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 terfi, derece, kadro, eğitim değişikliklerinin KBS’ye işlenmesi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B3270F">
        <w:trPr>
          <w:trHeight w:hRule="exact" w:val="1408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3A0A61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Yönetim İşleri</w:t>
            </w: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SGK Tescil ve Kesenk İşlemlerin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 eksik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hata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ıl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Görevden ayrılan ve göreve başlayan personel bilgilerinin zamanında tescil edilmemesi ve birimden maaş alan personelin SGK kesenek bilgilerinin zamanında bildirilmemesi.</w:t>
            </w:r>
          </w:p>
        </w:tc>
      </w:tr>
      <w:tr w:rsidR="00742307" w:rsidRPr="00742307" w:rsidTr="00AA50BF">
        <w:trPr>
          <w:trHeight w:hRule="exact" w:val="698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Göreve başlayan ve ayrılan personelden tahakkuk personelinin bilgisinin olmaması, tahakkuk personelinin mevzuata hakim olmaması.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Cezai yaptırım.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Tahakkuk personelinin Tescil ve Bildirge sistemi konusunda hizmet içi eğitime alınması.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56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E22AAD" w:rsidRDefault="00E22AAD">
      <w:pPr>
        <w:rPr>
          <w:color w:val="000000" w:themeColor="text1"/>
        </w:rPr>
      </w:pPr>
    </w:p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733C0" w:rsidRPr="00742307" w:rsidTr="00D21796">
        <w:trPr>
          <w:trHeight w:hRule="exact" w:val="624"/>
        </w:trPr>
        <w:tc>
          <w:tcPr>
            <w:tcW w:w="10015" w:type="dxa"/>
            <w:gridSpan w:val="6"/>
          </w:tcPr>
          <w:p w:rsidR="002733C0" w:rsidRPr="00742307" w:rsidRDefault="002733C0" w:rsidP="00D2179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2733C0" w:rsidRPr="00742307" w:rsidTr="00D2179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Aday Memurun Asalet Onayının Süresinde Yapılmaması</w:t>
            </w:r>
          </w:p>
        </w:tc>
      </w:tr>
      <w:tr w:rsidR="002733C0" w:rsidRPr="00742307" w:rsidTr="00D2179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B96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Aday Memurun asalet onayına ilişkin 2 yıllık sürenin aşılmış olması. </w:t>
            </w:r>
          </w:p>
        </w:tc>
      </w:tr>
      <w:tr w:rsidR="002733C0" w:rsidRPr="00742307" w:rsidTr="00D2179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Mevzuata hakim olmamak, süre takibinin yapılmaması.</w:t>
            </w:r>
          </w:p>
        </w:tc>
      </w:tr>
      <w:tr w:rsidR="002733C0" w:rsidRPr="00742307" w:rsidTr="00D2179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2733C0" w:rsidRPr="00742307" w:rsidRDefault="002733C0" w:rsidP="00D21796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Asalet onayının yapılama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ması.</w:t>
            </w:r>
          </w:p>
        </w:tc>
      </w:tr>
      <w:tr w:rsidR="002733C0" w:rsidRPr="00742307" w:rsidTr="00D2179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B96CDB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96CDB">
              <w:rPr>
                <w:rFonts w:ascii="Times New Roman" w:hAnsi="Times New Roman" w:cs="Times New Roman"/>
                <w:sz w:val="24"/>
                <w:szCs w:val="24"/>
              </w:rPr>
              <w:t>Aday memurun eğitim ve staj dönemlerini başardığının kontrolünün yapılması ve adaylık süresinin iki yılı geçmemesi</w:t>
            </w:r>
          </w:p>
        </w:tc>
      </w:tr>
      <w:tr w:rsidR="002733C0" w:rsidRPr="00742307" w:rsidTr="00D2179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2733C0" w:rsidRPr="00742307" w:rsidRDefault="002733C0" w:rsidP="00D21796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2733C0" w:rsidRPr="00742307" w:rsidTr="00D2179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2733C0" w:rsidRPr="00742307" w:rsidRDefault="002733C0" w:rsidP="00D21796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733C0" w:rsidRPr="00742307" w:rsidTr="00D2179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2733C0" w:rsidRPr="00742307" w:rsidRDefault="002733C0" w:rsidP="00D2179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733C0" w:rsidRPr="00742307" w:rsidRDefault="002733C0" w:rsidP="00D2179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2733C0" w:rsidRPr="00742307" w:rsidTr="00D2179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2733C0" w:rsidRPr="00742307" w:rsidTr="00D2179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733C0" w:rsidRPr="00742307" w:rsidTr="00D2179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733C0" w:rsidRPr="00742307" w:rsidRDefault="002733C0" w:rsidP="00D2179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2733C0" w:rsidRPr="00742307" w:rsidTr="00D2179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2733C0" w:rsidRPr="00742307" w:rsidRDefault="002733C0">
      <w:pPr>
        <w:rPr>
          <w:color w:val="000000" w:themeColor="text1"/>
        </w:rPr>
      </w:pPr>
    </w:p>
    <w:sectPr w:rsidR="002733C0" w:rsidRPr="0074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EE" w:rsidRDefault="002519EE" w:rsidP="00473E2B">
      <w:pPr>
        <w:spacing w:after="0" w:line="240" w:lineRule="auto"/>
      </w:pPr>
      <w:r>
        <w:separator/>
      </w:r>
    </w:p>
  </w:endnote>
  <w:endnote w:type="continuationSeparator" w:id="0">
    <w:p w:rsidR="002519EE" w:rsidRDefault="002519EE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EE" w:rsidRDefault="002519EE" w:rsidP="00473E2B">
      <w:pPr>
        <w:spacing w:after="0" w:line="240" w:lineRule="auto"/>
      </w:pPr>
      <w:r>
        <w:separator/>
      </w:r>
    </w:p>
  </w:footnote>
  <w:footnote w:type="continuationSeparator" w:id="0">
    <w:p w:rsidR="002519EE" w:rsidRDefault="002519EE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4252B"/>
    <w:rsid w:val="00081E07"/>
    <w:rsid w:val="000865C5"/>
    <w:rsid w:val="000F05CD"/>
    <w:rsid w:val="00101770"/>
    <w:rsid w:val="00136564"/>
    <w:rsid w:val="00141D4F"/>
    <w:rsid w:val="001568B8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1F3E4C"/>
    <w:rsid w:val="00202F56"/>
    <w:rsid w:val="00224483"/>
    <w:rsid w:val="00226E64"/>
    <w:rsid w:val="00241540"/>
    <w:rsid w:val="00246A85"/>
    <w:rsid w:val="002519EE"/>
    <w:rsid w:val="002733C0"/>
    <w:rsid w:val="00281028"/>
    <w:rsid w:val="002A0D05"/>
    <w:rsid w:val="002C54F0"/>
    <w:rsid w:val="002D6DB0"/>
    <w:rsid w:val="002E02A6"/>
    <w:rsid w:val="002E3F57"/>
    <w:rsid w:val="002E5363"/>
    <w:rsid w:val="002F2A8D"/>
    <w:rsid w:val="003078F6"/>
    <w:rsid w:val="00334E52"/>
    <w:rsid w:val="00344BCF"/>
    <w:rsid w:val="00383831"/>
    <w:rsid w:val="00391AE2"/>
    <w:rsid w:val="00397925"/>
    <w:rsid w:val="003A01AE"/>
    <w:rsid w:val="003A0A61"/>
    <w:rsid w:val="003A39D6"/>
    <w:rsid w:val="003B0CC3"/>
    <w:rsid w:val="003B32D1"/>
    <w:rsid w:val="003D437E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11E0A"/>
    <w:rsid w:val="0053764A"/>
    <w:rsid w:val="0054064E"/>
    <w:rsid w:val="005835DF"/>
    <w:rsid w:val="005C1FA2"/>
    <w:rsid w:val="00615CDB"/>
    <w:rsid w:val="00621734"/>
    <w:rsid w:val="006232E1"/>
    <w:rsid w:val="00637DAF"/>
    <w:rsid w:val="0065576F"/>
    <w:rsid w:val="00663039"/>
    <w:rsid w:val="00666C05"/>
    <w:rsid w:val="006968C1"/>
    <w:rsid w:val="006C37C7"/>
    <w:rsid w:val="006D1556"/>
    <w:rsid w:val="00703C47"/>
    <w:rsid w:val="00711C2C"/>
    <w:rsid w:val="00734F16"/>
    <w:rsid w:val="00736FD4"/>
    <w:rsid w:val="00742307"/>
    <w:rsid w:val="00761F0D"/>
    <w:rsid w:val="007908B5"/>
    <w:rsid w:val="007A5D02"/>
    <w:rsid w:val="007B0F48"/>
    <w:rsid w:val="007B7D80"/>
    <w:rsid w:val="007C7FD7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21ECB"/>
    <w:rsid w:val="00A54FD4"/>
    <w:rsid w:val="00A70238"/>
    <w:rsid w:val="00A715B6"/>
    <w:rsid w:val="00A750E2"/>
    <w:rsid w:val="00A964E2"/>
    <w:rsid w:val="00AA50BF"/>
    <w:rsid w:val="00AA549D"/>
    <w:rsid w:val="00AB4FA8"/>
    <w:rsid w:val="00AC43CF"/>
    <w:rsid w:val="00AF0AAC"/>
    <w:rsid w:val="00AF158A"/>
    <w:rsid w:val="00B12C0D"/>
    <w:rsid w:val="00B234AC"/>
    <w:rsid w:val="00B3270F"/>
    <w:rsid w:val="00B71BCD"/>
    <w:rsid w:val="00B753E9"/>
    <w:rsid w:val="00B76C0C"/>
    <w:rsid w:val="00B96CDB"/>
    <w:rsid w:val="00BA4827"/>
    <w:rsid w:val="00BA6337"/>
    <w:rsid w:val="00BB355E"/>
    <w:rsid w:val="00BC3425"/>
    <w:rsid w:val="00BD2D3D"/>
    <w:rsid w:val="00BD3383"/>
    <w:rsid w:val="00BE7A0D"/>
    <w:rsid w:val="00BF0D5E"/>
    <w:rsid w:val="00C02FE0"/>
    <w:rsid w:val="00C52F15"/>
    <w:rsid w:val="00C5752D"/>
    <w:rsid w:val="00C9379E"/>
    <w:rsid w:val="00CA327B"/>
    <w:rsid w:val="00CC106A"/>
    <w:rsid w:val="00D26E15"/>
    <w:rsid w:val="00D34B6F"/>
    <w:rsid w:val="00D93F4E"/>
    <w:rsid w:val="00D94180"/>
    <w:rsid w:val="00DA6DE3"/>
    <w:rsid w:val="00DC5C7B"/>
    <w:rsid w:val="00E07577"/>
    <w:rsid w:val="00E22AAD"/>
    <w:rsid w:val="00E26826"/>
    <w:rsid w:val="00E37DB5"/>
    <w:rsid w:val="00E4009A"/>
    <w:rsid w:val="00E41CB7"/>
    <w:rsid w:val="00E56FD9"/>
    <w:rsid w:val="00E76A89"/>
    <w:rsid w:val="00E84B1C"/>
    <w:rsid w:val="00E937CE"/>
    <w:rsid w:val="00EA060F"/>
    <w:rsid w:val="00EA20EE"/>
    <w:rsid w:val="00EA4FEA"/>
    <w:rsid w:val="00EF1611"/>
    <w:rsid w:val="00EF422D"/>
    <w:rsid w:val="00EF6E4C"/>
    <w:rsid w:val="00F03010"/>
    <w:rsid w:val="00F1626A"/>
    <w:rsid w:val="00F369ED"/>
    <w:rsid w:val="00F422EC"/>
    <w:rsid w:val="00F51B90"/>
    <w:rsid w:val="00F53E15"/>
    <w:rsid w:val="00F56CE3"/>
    <w:rsid w:val="00F61150"/>
    <w:rsid w:val="00F645DE"/>
    <w:rsid w:val="00F8081B"/>
    <w:rsid w:val="00FA1314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3659F"/>
  <w15:docId w15:val="{E930A61A-A878-40FE-93FE-9EB35798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D340-BF20-4ABE-A467-A6687B1C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Mahmut KOÇAK</cp:lastModifiedBy>
  <cp:revision>52</cp:revision>
  <cp:lastPrinted>2018-10-11T06:40:00Z</cp:lastPrinted>
  <dcterms:created xsi:type="dcterms:W3CDTF">2018-10-10T11:08:00Z</dcterms:created>
  <dcterms:modified xsi:type="dcterms:W3CDTF">2019-11-15T11:12:00Z</dcterms:modified>
</cp:coreProperties>
</file>