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4003"/>
        <w:gridCol w:w="2126"/>
        <w:gridCol w:w="816"/>
      </w:tblGrid>
      <w:tr w:rsidR="00286D0D" w:rsidRPr="00AB4389" w:rsidTr="00146F99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4A5491E" wp14:editId="23F2D08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15740B" w:rsidP="001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</w:t>
            </w:r>
            <w:r w:rsidR="00532BA5">
              <w:rPr>
                <w:rFonts w:ascii="Times New Roman" w:hAnsi="Times New Roman"/>
                <w:sz w:val="24"/>
                <w:szCs w:val="24"/>
              </w:rPr>
              <w:t>.</w:t>
            </w:r>
            <w:r w:rsidR="001F3D8E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  <w:tr w:rsidR="00286D0D" w:rsidRPr="00AB4389" w:rsidTr="00146F99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46F99">
        <w:trPr>
          <w:trHeight w:val="663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73735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GEÇİCİ İŞÇİ </w:t>
            </w:r>
            <w:r w:rsidR="00EA2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SAYI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POZİSYONLARI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46F99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:rsidR="00286D0D" w:rsidRPr="00AB4389" w:rsidRDefault="00EA2ED4" w:rsidP="0014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Geçici işçi sayı ve</w:t>
            </w:r>
            <w:r w:rsidR="004A766C">
              <w:rPr>
                <w:rFonts w:ascii="Times New Roman" w:hAnsi="Times New Roman" w:cs="Times New Roman"/>
                <w:sz w:val="24"/>
                <w:szCs w:val="24"/>
              </w:rPr>
              <w:t xml:space="preserve"> pozisyonlarının ön mali kontrol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4A766C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5F2360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tarafından hazırlanan ve Maliye </w:t>
            </w:r>
            <w:r w:rsidR="005F2360">
              <w:rPr>
                <w:rFonts w:ascii="Times New Roman" w:hAnsi="Times New Roman" w:cs="Times New Roman"/>
                <w:sz w:val="24"/>
                <w:szCs w:val="24"/>
              </w:rPr>
              <w:t xml:space="preserve">Bakanlığı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tarafından onaylanan vize edilmiş geçici işçi pozisyonları cetvelleri ile vize yazısının başkanlığımıza teslim edilmesi.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887AE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5F2360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kontrollere 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İlişkin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Usul ve Esasların 23’üncü maddesi gereğince zorunlu mali kontrole tabi mali iş ve işlemler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 arasında yer alan geçici işçi </w:t>
            </w:r>
            <w:r w:rsidR="004E4461">
              <w:rPr>
                <w:rFonts w:ascii="Times New Roman" w:hAnsi="Times New Roman" w:cs="Times New Roman"/>
                <w:sz w:val="24"/>
                <w:szCs w:val="24"/>
              </w:rPr>
              <w:t>pozisyonları cetvellerinin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 ön mali kontrol</w:t>
            </w:r>
            <w:r w:rsidR="004E4461">
              <w:rPr>
                <w:rFonts w:ascii="Times New Roman" w:hAnsi="Times New Roman" w:cs="Times New Roman"/>
                <w:sz w:val="24"/>
                <w:szCs w:val="24"/>
              </w:rPr>
              <w:t>ünün yapılarak onaylanması ve personel daire başkanlığına gönderilmesini sağlamak.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146F99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Cetvellerde veya vize yazısında herha</w:t>
            </w:r>
            <w:r w:rsidR="0067779F">
              <w:rPr>
                <w:rFonts w:ascii="Times New Roman" w:hAnsi="Times New Roman" w:cs="Times New Roman"/>
                <w:sz w:val="24"/>
                <w:szCs w:val="24"/>
              </w:rPr>
              <w:t>ngi bir hatanın tespit edilmesi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146F99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düzeltmelerin yapılması için </w:t>
            </w:r>
            <w:r w:rsidR="000A553F">
              <w:rPr>
                <w:rFonts w:ascii="Times New Roman" w:hAnsi="Times New Roman" w:cs="Times New Roman"/>
                <w:sz w:val="24"/>
                <w:szCs w:val="24"/>
              </w:rPr>
              <w:t xml:space="preserve">görüş yazısı yazarak </w:t>
            </w:r>
            <w:r w:rsidR="00532BA5">
              <w:rPr>
                <w:rFonts w:ascii="Times New Roman" w:hAnsi="Times New Roman" w:cs="Times New Roman"/>
                <w:sz w:val="24"/>
                <w:szCs w:val="24"/>
              </w:rPr>
              <w:t>Personel Daire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Başkanlığına gönderilir.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532BA5">
        <w:trPr>
          <w:trHeight w:val="364"/>
        </w:trPr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9D7A74" w:rsidRPr="00AB4389" w:rsidRDefault="00EE3E50" w:rsidP="0053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Yılı </w:t>
            </w:r>
            <w:r w:rsidR="009D7A86">
              <w:rPr>
                <w:rFonts w:ascii="Times New Roman" w:hAnsi="Times New Roman" w:cs="Times New Roman"/>
                <w:sz w:val="24"/>
                <w:szCs w:val="24"/>
              </w:rPr>
              <w:t xml:space="preserve">Merkezi Yönetim Bütçe Kanununda </w:t>
            </w:r>
            <w:r w:rsidR="00581A4D">
              <w:rPr>
                <w:rFonts w:ascii="Times New Roman" w:hAnsi="Times New Roman" w:cs="Times New Roman"/>
                <w:sz w:val="24"/>
                <w:szCs w:val="24"/>
              </w:rPr>
              <w:t>belirtilen yetki çerçevesi.</w:t>
            </w:r>
          </w:p>
        </w:tc>
      </w:tr>
      <w:tr w:rsidR="006E5865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6E5865" w:rsidRPr="00AB4389" w:rsidRDefault="006E5865" w:rsidP="006E5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6E5865" w:rsidRPr="00AB4389" w:rsidRDefault="006E5865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Müdürlüğü.</w:t>
            </w:r>
          </w:p>
        </w:tc>
      </w:tr>
      <w:tr w:rsidR="006E5865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6E5865" w:rsidRPr="00AB4389" w:rsidRDefault="006E5865" w:rsidP="006E5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6E5865" w:rsidRPr="00AB4389" w:rsidRDefault="006E5865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B599E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8B599E" w:rsidRPr="00AB4389" w:rsidRDefault="008B599E" w:rsidP="008B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8B599E" w:rsidRDefault="003942CC" w:rsidP="008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8B599E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8B599E" w:rsidRPr="00AB4389" w:rsidRDefault="008B599E" w:rsidP="008B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8B599E" w:rsidRDefault="008B599E" w:rsidP="008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5" w:rsidRDefault="005D6945" w:rsidP="00956C56">
      <w:pPr>
        <w:spacing w:after="0" w:line="240" w:lineRule="auto"/>
      </w:pPr>
      <w:r>
        <w:separator/>
      </w:r>
    </w:p>
  </w:endnote>
  <w:endnote w:type="continuationSeparator" w:id="0">
    <w:p w:rsidR="005D6945" w:rsidRDefault="005D694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5" w:rsidRDefault="005D6945" w:rsidP="00956C56">
      <w:pPr>
        <w:spacing w:after="0" w:line="240" w:lineRule="auto"/>
      </w:pPr>
      <w:r>
        <w:separator/>
      </w:r>
    </w:p>
  </w:footnote>
  <w:footnote w:type="continuationSeparator" w:id="0">
    <w:p w:rsidR="005D6945" w:rsidRDefault="005D694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553F"/>
    <w:rsid w:val="000A62DC"/>
    <w:rsid w:val="000E09DE"/>
    <w:rsid w:val="000F572C"/>
    <w:rsid w:val="00104954"/>
    <w:rsid w:val="00121297"/>
    <w:rsid w:val="00136944"/>
    <w:rsid w:val="001452D2"/>
    <w:rsid w:val="00146F99"/>
    <w:rsid w:val="00151A3E"/>
    <w:rsid w:val="0015740B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3D8E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5616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942CC"/>
    <w:rsid w:val="003A185C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A766C"/>
    <w:rsid w:val="004C1E55"/>
    <w:rsid w:val="004C1ED3"/>
    <w:rsid w:val="004E4461"/>
    <w:rsid w:val="004F3248"/>
    <w:rsid w:val="00515690"/>
    <w:rsid w:val="0052089A"/>
    <w:rsid w:val="00523D61"/>
    <w:rsid w:val="00526966"/>
    <w:rsid w:val="00532BA5"/>
    <w:rsid w:val="005363B3"/>
    <w:rsid w:val="005549A5"/>
    <w:rsid w:val="00561EE2"/>
    <w:rsid w:val="0056684A"/>
    <w:rsid w:val="00567E6D"/>
    <w:rsid w:val="00577843"/>
    <w:rsid w:val="00577E77"/>
    <w:rsid w:val="00581A4D"/>
    <w:rsid w:val="00585CFD"/>
    <w:rsid w:val="005872F9"/>
    <w:rsid w:val="005919AB"/>
    <w:rsid w:val="00592727"/>
    <w:rsid w:val="005A28F3"/>
    <w:rsid w:val="005B0C34"/>
    <w:rsid w:val="005B59E6"/>
    <w:rsid w:val="005B7F9F"/>
    <w:rsid w:val="005D5908"/>
    <w:rsid w:val="005D66EF"/>
    <w:rsid w:val="005D6945"/>
    <w:rsid w:val="005E0224"/>
    <w:rsid w:val="005E3828"/>
    <w:rsid w:val="005E6D63"/>
    <w:rsid w:val="005F2360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7779F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865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BB9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3735"/>
    <w:rsid w:val="008754EB"/>
    <w:rsid w:val="008815D7"/>
    <w:rsid w:val="00887AED"/>
    <w:rsid w:val="008901BB"/>
    <w:rsid w:val="008947F0"/>
    <w:rsid w:val="00894EBA"/>
    <w:rsid w:val="00895991"/>
    <w:rsid w:val="008A0B83"/>
    <w:rsid w:val="008B19E7"/>
    <w:rsid w:val="008B32CD"/>
    <w:rsid w:val="008B599E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D7A86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1522A"/>
    <w:rsid w:val="00B17566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2716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2ED4"/>
    <w:rsid w:val="00EA76F0"/>
    <w:rsid w:val="00EC05C7"/>
    <w:rsid w:val="00EE3E50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117</cp:revision>
  <dcterms:created xsi:type="dcterms:W3CDTF">2017-06-30T11:14:00Z</dcterms:created>
  <dcterms:modified xsi:type="dcterms:W3CDTF">2017-08-17T11:33:00Z</dcterms:modified>
</cp:coreProperties>
</file>