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1560"/>
        <w:gridCol w:w="1417"/>
      </w:tblGrid>
      <w:tr w:rsidR="00286D0D" w:rsidRPr="00AB4389" w:rsidTr="00264D18">
        <w:trPr>
          <w:trHeight w:val="41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191975C" wp14:editId="79689C6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4115B4" w:rsidP="0037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</w:t>
            </w:r>
            <w:r w:rsidR="0037717F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1" w:name="_GoBack"/>
            <w:bookmarkEnd w:id="1"/>
          </w:p>
        </w:tc>
      </w:tr>
      <w:tr w:rsidR="00286D0D" w:rsidRPr="00AB4389" w:rsidTr="004115B4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4115B4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E765C3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ÖDENEK GÖNDERME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C30A67" w:rsidP="00411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Ödeneklerin Maliye Bakanlığı tarafından serbest bırakılması ve </w:t>
            </w:r>
            <w:r w:rsidR="004115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765C3">
              <w:rPr>
                <w:rFonts w:ascii="Times New Roman" w:hAnsi="Times New Roman" w:cs="Times New Roman"/>
                <w:sz w:val="24"/>
                <w:szCs w:val="24"/>
              </w:rPr>
              <w:t>arcama birimleri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="00E7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mevcut bütçe tertiplerine</w:t>
            </w:r>
            <w:r w:rsidR="00AB6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 xml:space="preserve"> ihtiyaç duydukları ödenek miktarlarının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Rektör on</w:t>
            </w:r>
            <w:r w:rsidR="00AB68B0">
              <w:rPr>
                <w:rFonts w:ascii="Times New Roman" w:hAnsi="Times New Roman" w:cs="Times New Roman"/>
                <w:sz w:val="24"/>
                <w:szCs w:val="24"/>
              </w:rPr>
              <w:t>ayına sunularak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F75">
              <w:rPr>
                <w:rFonts w:ascii="Times New Roman" w:hAnsi="Times New Roman" w:cs="Times New Roman"/>
                <w:sz w:val="24"/>
                <w:szCs w:val="24"/>
              </w:rPr>
              <w:t xml:space="preserve">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harcama birimlerinin </w:t>
            </w:r>
            <w:r w:rsidR="00DD13B7">
              <w:rPr>
                <w:rFonts w:ascii="Times New Roman" w:hAnsi="Times New Roman" w:cs="Times New Roman"/>
                <w:sz w:val="24"/>
                <w:szCs w:val="24"/>
              </w:rPr>
              <w:t xml:space="preserve">bütçe </w:t>
            </w:r>
            <w:r w:rsidR="00545F75">
              <w:rPr>
                <w:rFonts w:ascii="Times New Roman" w:hAnsi="Times New Roman" w:cs="Times New Roman"/>
                <w:sz w:val="24"/>
                <w:szCs w:val="24"/>
              </w:rPr>
              <w:t>tertipler</w:t>
            </w:r>
            <w:r w:rsidR="00DD13B7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r w:rsidR="0054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90">
              <w:rPr>
                <w:rFonts w:ascii="Times New Roman" w:hAnsi="Times New Roman" w:cs="Times New Roman"/>
                <w:sz w:val="24"/>
                <w:szCs w:val="24"/>
              </w:rPr>
              <w:t>ödenek gönderilmesi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F75">
              <w:rPr>
                <w:rFonts w:ascii="Times New Roman" w:hAnsi="Times New Roman" w:cs="Times New Roman"/>
                <w:sz w:val="24"/>
                <w:szCs w:val="24"/>
              </w:rPr>
              <w:t>aşamasıdır.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0D41E4" w:rsidRPr="00AB4389" w:rsidRDefault="002C12DB" w:rsidP="0039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Maliye </w:t>
            </w:r>
            <w:r w:rsidR="00390DB4">
              <w:rPr>
                <w:rFonts w:ascii="Times New Roman" w:hAnsi="Times New Roman" w:cs="Times New Roman"/>
                <w:sz w:val="24"/>
                <w:szCs w:val="24"/>
              </w:rPr>
              <w:t xml:space="preserve">Bakanlığı tarafından ödeneklerin serbest bırakılması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harcama birimlerinin ödenek gönderme </w:t>
            </w:r>
            <w:r w:rsidR="00390DB4">
              <w:rPr>
                <w:rFonts w:ascii="Times New Roman" w:hAnsi="Times New Roman" w:cs="Times New Roman"/>
                <w:sz w:val="24"/>
                <w:szCs w:val="24"/>
              </w:rPr>
              <w:t>talebinde bulunması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333692" w:rsidP="008F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ve Performans 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895814" w:rsidP="00A0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Kesinleşen bütçe ödeneklerinin Maliye Bakanlığı tarafından serbest bırakılması sonucu harcama birimlerine tahsis edilen bütçe tutarlarının gönderilmesi ve harcama birimlerinin yıl içerisinde ön göremedikleri durumlardan kaynaklanan </w:t>
            </w:r>
            <w:r w:rsidR="007D7C39">
              <w:rPr>
                <w:rFonts w:ascii="Times New Roman" w:hAnsi="Times New Roman" w:cs="Times New Roman"/>
                <w:sz w:val="24"/>
                <w:szCs w:val="24"/>
              </w:rPr>
              <w:t>harcamaları sonucu oluşan ödenek ihtiyaçların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470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 xml:space="preserve"> talepleri doğrultusunda </w:t>
            </w:r>
            <w:r w:rsidR="00E37D3B" w:rsidRPr="00E37D3B">
              <w:rPr>
                <w:rFonts w:ascii="Times New Roman" w:hAnsi="Times New Roman" w:cs="Times New Roman"/>
                <w:sz w:val="24"/>
                <w:szCs w:val="24"/>
              </w:rPr>
              <w:t>Yılı Merkezi Yönetim Bütçe Kanununa veya bütçesine, bütçe tertibine, ayrıntılı finansman programına, bütçe ödeneklerinin dağıtım ve kullanımına ilişkin usul ve esaslara ve Kurumun Stratejik Plan ve Performans Progr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 xml:space="preserve">amına uygunluğu yönünden inceleyerek </w:t>
            </w:r>
            <w:r w:rsidR="00783B43">
              <w:rPr>
                <w:rFonts w:ascii="Times New Roman" w:hAnsi="Times New Roman" w:cs="Times New Roman"/>
                <w:sz w:val="24"/>
                <w:szCs w:val="24"/>
              </w:rPr>
              <w:t xml:space="preserve">Rektör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onayına 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>sunulması</w:t>
            </w:r>
            <w:r w:rsidR="004705DE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 xml:space="preserve"> ve onaylanan ödenek miktarlarının </w:t>
            </w:r>
            <w:r w:rsidR="00EA3595">
              <w:rPr>
                <w:rFonts w:ascii="Times New Roman" w:hAnsi="Times New Roman" w:cs="Times New Roman"/>
                <w:sz w:val="24"/>
                <w:szCs w:val="24"/>
              </w:rPr>
              <w:t>ilgili harcama birimine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gönderilmesini sağlamak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AF12A0" w:rsidP="00A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0">
              <w:rPr>
                <w:rFonts w:ascii="Times New Roman" w:hAnsi="Times New Roman" w:cs="Times New Roman"/>
                <w:sz w:val="24"/>
                <w:szCs w:val="24"/>
              </w:rPr>
              <w:t>Ödenek gönderme belgeleri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AF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mevzuata,</w:t>
            </w:r>
            <w:r w:rsidRPr="00AF12A0">
              <w:rPr>
                <w:rFonts w:ascii="Times New Roman" w:hAnsi="Times New Roman" w:cs="Times New Roman"/>
                <w:sz w:val="24"/>
                <w:szCs w:val="24"/>
              </w:rPr>
              <w:t xml:space="preserve"> kurum plan ve programlarına uygun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olarak hazırlanmaması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AF12A0" w:rsidP="00E3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 görülmeme nedenlerini belirten görüş yazısı yazılarak ilgili harcama birimine gönderilir.</w:t>
            </w:r>
          </w:p>
        </w:tc>
      </w:tr>
      <w:tr w:rsidR="00286D0D" w:rsidRPr="00AB4389" w:rsidTr="00E3677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CF0664" w:rsidP="00E3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E3677A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E3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E3677A">
        <w:trPr>
          <w:trHeight w:val="1273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F87EE8" w:rsidRPr="00E3677A" w:rsidRDefault="00F87EE8" w:rsidP="00E3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7A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F87EE8" w:rsidRPr="00E3677A" w:rsidRDefault="00F87EE8" w:rsidP="00E3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7A">
              <w:rPr>
                <w:rFonts w:ascii="Times New Roman" w:hAnsi="Times New Roman" w:cs="Times New Roman"/>
                <w:sz w:val="24"/>
                <w:szCs w:val="24"/>
              </w:rPr>
              <w:t>İç Kontrol ve Ön Mali kontrole İlişkin Usul ve Esaslar</w:t>
            </w:r>
          </w:p>
          <w:p w:rsidR="009D7A74" w:rsidRPr="00E3677A" w:rsidRDefault="00170E47" w:rsidP="00E3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7A">
              <w:rPr>
                <w:rFonts w:ascii="Times New Roman" w:hAnsi="Times New Roman" w:cs="Times New Roman"/>
                <w:sz w:val="24"/>
                <w:szCs w:val="24"/>
              </w:rPr>
              <w:t>Yılı Merkezi Yönetim Bütçe Kanunu</w:t>
            </w:r>
          </w:p>
          <w:p w:rsidR="00170E47" w:rsidRPr="00AB4389" w:rsidRDefault="00170E47" w:rsidP="00E3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7A">
              <w:rPr>
                <w:rFonts w:ascii="Times New Roman" w:hAnsi="Times New Roman" w:cs="Times New Roman"/>
                <w:sz w:val="24"/>
                <w:szCs w:val="24"/>
              </w:rPr>
              <w:t>Maliye Bakanlığınca Yapılan Düzenlemeler</w:t>
            </w:r>
          </w:p>
        </w:tc>
      </w:tr>
      <w:tr w:rsidR="00D114FC" w:rsidRPr="00AB4389" w:rsidTr="00E3677A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D114FC" w:rsidRPr="00AB4389" w:rsidRDefault="00457741" w:rsidP="00E3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 Şube Müdürlüğü</w:t>
            </w:r>
          </w:p>
        </w:tc>
      </w:tr>
      <w:tr w:rsidR="00D114FC" w:rsidRPr="00AB4389" w:rsidTr="00E3677A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D114FC" w:rsidRPr="00AB4389" w:rsidRDefault="00AE4ED0" w:rsidP="00AE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145EB3" w:rsidRPr="00AB4389" w:rsidTr="00E3677A">
        <w:tc>
          <w:tcPr>
            <w:tcW w:w="2376" w:type="dxa"/>
            <w:shd w:val="clear" w:color="auto" w:fill="FFFFFF" w:themeFill="background1"/>
            <w:vAlign w:val="center"/>
          </w:tcPr>
          <w:p w:rsidR="00145EB3" w:rsidRPr="00AB4389" w:rsidRDefault="00145EB3" w:rsidP="0014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145EB3" w:rsidRDefault="00145EB3" w:rsidP="0014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YÜKSEK</w:t>
            </w:r>
          </w:p>
        </w:tc>
      </w:tr>
      <w:tr w:rsidR="00145EB3" w:rsidRPr="00AB4389" w:rsidTr="00E3677A">
        <w:tc>
          <w:tcPr>
            <w:tcW w:w="2376" w:type="dxa"/>
            <w:shd w:val="clear" w:color="auto" w:fill="FFFFFF" w:themeFill="background1"/>
            <w:vAlign w:val="center"/>
          </w:tcPr>
          <w:p w:rsidR="00145EB3" w:rsidRPr="00AB4389" w:rsidRDefault="00145EB3" w:rsidP="0014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145EB3" w:rsidRDefault="00145EB3" w:rsidP="0014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A4" w:rsidRDefault="008837A4" w:rsidP="00956C56">
      <w:pPr>
        <w:spacing w:after="0" w:line="240" w:lineRule="auto"/>
      </w:pPr>
      <w:r>
        <w:separator/>
      </w:r>
    </w:p>
  </w:endnote>
  <w:endnote w:type="continuationSeparator" w:id="0">
    <w:p w:rsidR="008837A4" w:rsidRDefault="008837A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A4" w:rsidRDefault="008837A4" w:rsidP="00956C56">
      <w:pPr>
        <w:spacing w:after="0" w:line="240" w:lineRule="auto"/>
      </w:pPr>
      <w:r>
        <w:separator/>
      </w:r>
    </w:p>
  </w:footnote>
  <w:footnote w:type="continuationSeparator" w:id="0">
    <w:p w:rsidR="008837A4" w:rsidRDefault="008837A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D4A1C"/>
    <w:rsid w:val="000E09DE"/>
    <w:rsid w:val="000F572C"/>
    <w:rsid w:val="00104954"/>
    <w:rsid w:val="00121297"/>
    <w:rsid w:val="00136944"/>
    <w:rsid w:val="001452D2"/>
    <w:rsid w:val="00145EB3"/>
    <w:rsid w:val="00151A3E"/>
    <w:rsid w:val="0016025C"/>
    <w:rsid w:val="00160C8F"/>
    <w:rsid w:val="00163F06"/>
    <w:rsid w:val="00166B1F"/>
    <w:rsid w:val="00170743"/>
    <w:rsid w:val="00170E47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4D18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C12DB"/>
    <w:rsid w:val="002D2666"/>
    <w:rsid w:val="00314033"/>
    <w:rsid w:val="00316652"/>
    <w:rsid w:val="00327025"/>
    <w:rsid w:val="00331F2B"/>
    <w:rsid w:val="00333692"/>
    <w:rsid w:val="00335C75"/>
    <w:rsid w:val="00343FAC"/>
    <w:rsid w:val="003733EC"/>
    <w:rsid w:val="00375703"/>
    <w:rsid w:val="0037717F"/>
    <w:rsid w:val="00384727"/>
    <w:rsid w:val="00390DB4"/>
    <w:rsid w:val="003A4731"/>
    <w:rsid w:val="003B5E17"/>
    <w:rsid w:val="003D0ACC"/>
    <w:rsid w:val="003D0FEB"/>
    <w:rsid w:val="004055A5"/>
    <w:rsid w:val="004115B4"/>
    <w:rsid w:val="004201B9"/>
    <w:rsid w:val="00421025"/>
    <w:rsid w:val="00424522"/>
    <w:rsid w:val="00425209"/>
    <w:rsid w:val="004350E1"/>
    <w:rsid w:val="00442FC1"/>
    <w:rsid w:val="00457741"/>
    <w:rsid w:val="00464F48"/>
    <w:rsid w:val="004705DE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45F75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425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7864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83B43"/>
    <w:rsid w:val="0079023E"/>
    <w:rsid w:val="00792B4F"/>
    <w:rsid w:val="007940FD"/>
    <w:rsid w:val="007A132C"/>
    <w:rsid w:val="007A20FE"/>
    <w:rsid w:val="007A28C3"/>
    <w:rsid w:val="007A3064"/>
    <w:rsid w:val="007A5C1D"/>
    <w:rsid w:val="007C5D6B"/>
    <w:rsid w:val="007D2939"/>
    <w:rsid w:val="007D2A80"/>
    <w:rsid w:val="007D7C39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44290"/>
    <w:rsid w:val="00850747"/>
    <w:rsid w:val="0086268E"/>
    <w:rsid w:val="00864813"/>
    <w:rsid w:val="008754EB"/>
    <w:rsid w:val="008837A4"/>
    <w:rsid w:val="008901BB"/>
    <w:rsid w:val="008947F0"/>
    <w:rsid w:val="00894EBA"/>
    <w:rsid w:val="00895814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8F5BB8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35A3"/>
    <w:rsid w:val="00A04A1C"/>
    <w:rsid w:val="00A074D8"/>
    <w:rsid w:val="00A12620"/>
    <w:rsid w:val="00A24F8E"/>
    <w:rsid w:val="00A31AB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37F"/>
    <w:rsid w:val="00A83183"/>
    <w:rsid w:val="00A87F25"/>
    <w:rsid w:val="00AA08FE"/>
    <w:rsid w:val="00AA44BD"/>
    <w:rsid w:val="00AB03A2"/>
    <w:rsid w:val="00AB4389"/>
    <w:rsid w:val="00AB68B0"/>
    <w:rsid w:val="00AC3F73"/>
    <w:rsid w:val="00AD1116"/>
    <w:rsid w:val="00AE1640"/>
    <w:rsid w:val="00AE4ED0"/>
    <w:rsid w:val="00AE7E3F"/>
    <w:rsid w:val="00AF12A0"/>
    <w:rsid w:val="00B034BA"/>
    <w:rsid w:val="00B03A6C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30A67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5FFA"/>
    <w:rsid w:val="00CB691F"/>
    <w:rsid w:val="00CD636C"/>
    <w:rsid w:val="00CD6464"/>
    <w:rsid w:val="00CF03B2"/>
    <w:rsid w:val="00CF0664"/>
    <w:rsid w:val="00CF443A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A27BA"/>
    <w:rsid w:val="00DA5DC0"/>
    <w:rsid w:val="00DB1008"/>
    <w:rsid w:val="00DB6990"/>
    <w:rsid w:val="00DC5FF7"/>
    <w:rsid w:val="00DD13B7"/>
    <w:rsid w:val="00DD1B1E"/>
    <w:rsid w:val="00DD371B"/>
    <w:rsid w:val="00DD7BCD"/>
    <w:rsid w:val="00DE1439"/>
    <w:rsid w:val="00DF14B4"/>
    <w:rsid w:val="00DF5649"/>
    <w:rsid w:val="00E03B72"/>
    <w:rsid w:val="00E3376A"/>
    <w:rsid w:val="00E3677A"/>
    <w:rsid w:val="00E3766B"/>
    <w:rsid w:val="00E37D3B"/>
    <w:rsid w:val="00E45CC5"/>
    <w:rsid w:val="00E45F74"/>
    <w:rsid w:val="00E514A8"/>
    <w:rsid w:val="00E63B0D"/>
    <w:rsid w:val="00E6483C"/>
    <w:rsid w:val="00E765C3"/>
    <w:rsid w:val="00E775DE"/>
    <w:rsid w:val="00E90C66"/>
    <w:rsid w:val="00E918D1"/>
    <w:rsid w:val="00E95D98"/>
    <w:rsid w:val="00EA145F"/>
    <w:rsid w:val="00EA3595"/>
    <w:rsid w:val="00EA76F0"/>
    <w:rsid w:val="00EB1502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141</cp:revision>
  <dcterms:created xsi:type="dcterms:W3CDTF">2017-06-30T11:14:00Z</dcterms:created>
  <dcterms:modified xsi:type="dcterms:W3CDTF">2017-08-17T11:29:00Z</dcterms:modified>
</cp:coreProperties>
</file>