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176" w:tblpY="-110"/>
        <w:tblW w:w="100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854"/>
        <w:gridCol w:w="1667"/>
        <w:gridCol w:w="1026"/>
      </w:tblGrid>
      <w:tr w:rsidR="00286D0D" w:rsidRPr="00AB4389" w:rsidTr="00891BAC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857A3AD" wp14:editId="052F201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7865EF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1.3.18</w:t>
            </w:r>
            <w:bookmarkStart w:id="1" w:name="_GoBack"/>
            <w:bookmarkEnd w:id="1"/>
          </w:p>
        </w:tc>
      </w:tr>
      <w:tr w:rsidR="00286D0D" w:rsidRPr="00AB4389" w:rsidTr="00891BAC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891BAC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93D2B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TAŞINIR </w:t>
            </w:r>
            <w:r w:rsidR="00BD3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TAŞINMAZ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 İŞLEMLERİ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BC22C2" w:rsidRPr="00AB4389" w:rsidRDefault="006016B5" w:rsidP="00A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Kurumumuza ait taşınır ve taşınmaz malların muhasebe ve dönem sonu işlemlerinin yapılması</w:t>
            </w:r>
            <w:r w:rsidR="00E82DD8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180A2E" w:rsidP="00A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birimlerinden Taşınır </w:t>
            </w:r>
            <w:r w:rsidR="005B6F4A">
              <w:rPr>
                <w:rFonts w:ascii="Times New Roman" w:hAnsi="Times New Roman" w:cs="Times New Roman"/>
                <w:sz w:val="24"/>
                <w:szCs w:val="24"/>
              </w:rPr>
              <w:t>İşlem Fiş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ve </w:t>
            </w:r>
            <w:r w:rsidR="00105719">
              <w:rPr>
                <w:rFonts w:ascii="Times New Roman" w:hAnsi="Times New Roman" w:cs="Times New Roman"/>
                <w:sz w:val="24"/>
                <w:szCs w:val="24"/>
              </w:rPr>
              <w:t xml:space="preserve">dönem </w:t>
            </w:r>
            <w:r w:rsidR="005B6F4A">
              <w:rPr>
                <w:rFonts w:ascii="Times New Roman" w:hAnsi="Times New Roman" w:cs="Times New Roman"/>
                <w:sz w:val="24"/>
                <w:szCs w:val="24"/>
              </w:rPr>
              <w:t xml:space="preserve">sonu işlemlerinin </w:t>
            </w:r>
            <w:r w:rsidR="00661CFC">
              <w:rPr>
                <w:rFonts w:ascii="Times New Roman" w:hAnsi="Times New Roman" w:cs="Times New Roman"/>
                <w:sz w:val="24"/>
                <w:szCs w:val="24"/>
              </w:rPr>
              <w:t>başkanlığımıza gelmesi.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40635B" w:rsidP="00A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Konsolide Görevlisi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1E7116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 tarafından gerçekleştirilen taşınır, taşınmaz giriş</w:t>
            </w:r>
            <w:r w:rsidR="00A762D9">
              <w:rPr>
                <w:rFonts w:ascii="Times New Roman" w:hAnsi="Times New Roman" w:cs="Times New Roman"/>
                <w:sz w:val="24"/>
                <w:szCs w:val="24"/>
              </w:rPr>
              <w:t xml:space="preserve"> – 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ıkış</w:t>
            </w:r>
            <w:r w:rsidR="0007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işlemlerinin muhasebesinin yapılması</w:t>
            </w:r>
            <w:r w:rsidR="00BC244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her dönem sonunda Taşınır Kesin Hesap ve Taşınır İcmal Cetvellerinin hazırlanarak üst yönetim onayına sunulması</w:t>
            </w:r>
            <w:r w:rsidR="006D3B58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 xml:space="preserve"> ve onaylanan icmal ve ce</w:t>
            </w:r>
            <w:r w:rsidR="00BC244D">
              <w:rPr>
                <w:rFonts w:ascii="Times New Roman" w:hAnsi="Times New Roman" w:cs="Times New Roman"/>
                <w:sz w:val="24"/>
                <w:szCs w:val="24"/>
              </w:rPr>
              <w:t>tvellerin Sayıştay Başkanlığı ile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 xml:space="preserve"> Maliye Bakanlığına gönderilmesini sağlamak.</w:t>
            </w: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D05E1B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1B">
              <w:rPr>
                <w:rFonts w:ascii="Times New Roman" w:hAnsi="Times New Roman" w:cs="Times New Roman"/>
                <w:sz w:val="24"/>
                <w:szCs w:val="24"/>
              </w:rPr>
              <w:t>Taşınır 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ilişkin muhasebe kayıtlarının </w:t>
            </w:r>
            <w:r w:rsidRPr="00D05E1B">
              <w:rPr>
                <w:rFonts w:ascii="Times New Roman" w:hAnsi="Times New Roman" w:cs="Times New Roman"/>
                <w:sz w:val="24"/>
                <w:szCs w:val="24"/>
              </w:rPr>
              <w:t>dayanağı belgeler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uygun olmaması, dönem sonu işlemelerinin hatalı olması veya </w:t>
            </w:r>
            <w:r w:rsidR="00E25073">
              <w:rPr>
                <w:rFonts w:ascii="Times New Roman" w:hAnsi="Times New Roman" w:cs="Times New Roman"/>
                <w:sz w:val="24"/>
                <w:szCs w:val="24"/>
              </w:rPr>
              <w:t>harcama birimlerinden</w:t>
            </w:r>
            <w:r w:rsidR="00E25073" w:rsidRPr="00891B92">
              <w:rPr>
                <w:rFonts w:ascii="Times New Roman" w:hAnsi="Times New Roman" w:cs="Times New Roman"/>
                <w:sz w:val="24"/>
                <w:szCs w:val="24"/>
              </w:rPr>
              <w:t xml:space="preserve"> Taşınır Yönetim Hesabı Cetvelleri</w:t>
            </w:r>
            <w:r w:rsidR="00E25073"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r w:rsidR="00E25073">
              <w:rPr>
                <w:rFonts w:ascii="Times New Roman" w:hAnsi="Times New Roman" w:cs="Times New Roman"/>
                <w:sz w:val="24"/>
                <w:szCs w:val="24"/>
              </w:rPr>
              <w:t xml:space="preserve"> gönderilmemesi sonucu İcmal ve Cetvellerin</w:t>
            </w:r>
            <w:r w:rsidR="001F50BF">
              <w:rPr>
                <w:rFonts w:ascii="Times New Roman" w:hAnsi="Times New Roman" w:cs="Times New Roman"/>
                <w:sz w:val="24"/>
                <w:szCs w:val="24"/>
              </w:rPr>
              <w:t xml:space="preserve"> dönemi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hazırlanamaması. </w:t>
            </w: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D05E1B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Hatalı olan taşınır kayıtlarının düzeltilmek üzere ilgili harcama birimine iade edilmesi. Dönem sonu işlemlerinin zamanında tamamlanabi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lmesi için </w:t>
            </w:r>
            <w:r w:rsidR="009A73A6">
              <w:rPr>
                <w:rFonts w:ascii="Times New Roman" w:hAnsi="Times New Roman" w:cs="Times New Roman"/>
                <w:sz w:val="24"/>
                <w:szCs w:val="24"/>
              </w:rPr>
              <w:t>harcama birimlerinden</w:t>
            </w:r>
            <w:r w:rsidR="009A73A6" w:rsidRP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B92" w:rsidRPr="00891B92">
              <w:rPr>
                <w:rFonts w:ascii="Times New Roman" w:hAnsi="Times New Roman" w:cs="Times New Roman"/>
                <w:sz w:val="24"/>
                <w:szCs w:val="24"/>
              </w:rPr>
              <w:t>Taşınır Yönetim Hesabı Cetvelleri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9A73A6">
              <w:rPr>
                <w:rFonts w:ascii="Times New Roman" w:hAnsi="Times New Roman" w:cs="Times New Roman"/>
                <w:sz w:val="24"/>
                <w:szCs w:val="24"/>
              </w:rPr>
              <w:t xml:space="preserve"> gönderilmesini,  İcm</w:t>
            </w:r>
            <w:r w:rsidR="00815CA5">
              <w:rPr>
                <w:rFonts w:ascii="Times New Roman" w:hAnsi="Times New Roman" w:cs="Times New Roman"/>
                <w:sz w:val="24"/>
                <w:szCs w:val="24"/>
              </w:rPr>
              <w:t>al ve Cetvellerin</w:t>
            </w:r>
            <w:r w:rsidR="009A73A6">
              <w:rPr>
                <w:rFonts w:ascii="Times New Roman" w:hAnsi="Times New Roman" w:cs="Times New Roman"/>
                <w:sz w:val="24"/>
                <w:szCs w:val="24"/>
              </w:rPr>
              <w:t xml:space="preserve"> hazırlanmasını sağlamak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360199" w:rsidP="0065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  <w:r w:rsidR="00653B04">
              <w:rPr>
                <w:rFonts w:ascii="Times New Roman" w:hAnsi="Times New Roman" w:cs="Times New Roman"/>
                <w:sz w:val="24"/>
                <w:szCs w:val="24"/>
              </w:rPr>
              <w:t xml:space="preserve"> 15 Mayıs</w:t>
            </w:r>
          </w:p>
        </w:tc>
      </w:tr>
      <w:tr w:rsidR="00286D0D" w:rsidRPr="00AB4389" w:rsidTr="00891BAC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48268D" w:rsidRDefault="00496655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5018 sayılı Kamu Mali Yönetimi ve Kontrol Kanunu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44,45,60</w:t>
            </w:r>
            <w:proofErr w:type="gramEnd"/>
          </w:p>
          <w:p w:rsidR="00496655" w:rsidRDefault="00496655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Mal Yönetmeliği</w:t>
            </w:r>
          </w:p>
          <w:p w:rsidR="00496655" w:rsidRPr="0048268D" w:rsidRDefault="00496655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İdarelerine ait Taşınmazların Kaydına İlişkin Yönetmelik.</w:t>
            </w: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F51D74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286D0D" w:rsidRPr="00AB4389" w:rsidRDefault="004A16A6" w:rsidP="008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Başkanı</w:t>
            </w:r>
          </w:p>
        </w:tc>
      </w:tr>
      <w:tr w:rsidR="00C34682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C34682" w:rsidRPr="00AB4389" w:rsidRDefault="00C34682" w:rsidP="00C346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C34682" w:rsidRDefault="00C34682" w:rsidP="00C3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C34682" w:rsidRPr="00AB4389" w:rsidTr="00891BAC">
        <w:tc>
          <w:tcPr>
            <w:tcW w:w="2518" w:type="dxa"/>
            <w:shd w:val="clear" w:color="auto" w:fill="FFFFFF" w:themeFill="background1"/>
            <w:vAlign w:val="center"/>
          </w:tcPr>
          <w:p w:rsidR="00C34682" w:rsidRPr="00AB4389" w:rsidRDefault="00C34682" w:rsidP="00C346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547" w:type="dxa"/>
            <w:gridSpan w:val="3"/>
            <w:shd w:val="clear" w:color="auto" w:fill="FFFFFF" w:themeFill="background1"/>
            <w:vAlign w:val="center"/>
          </w:tcPr>
          <w:p w:rsidR="00C34682" w:rsidRDefault="00C34682" w:rsidP="00C3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C6" w:rsidRDefault="00A75AC6" w:rsidP="00956C56">
      <w:pPr>
        <w:spacing w:after="0" w:line="240" w:lineRule="auto"/>
      </w:pPr>
      <w:r>
        <w:separator/>
      </w:r>
    </w:p>
  </w:endnote>
  <w:endnote w:type="continuationSeparator" w:id="0">
    <w:p w:rsidR="00A75AC6" w:rsidRDefault="00A75AC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C6" w:rsidRDefault="00A75AC6" w:rsidP="00956C56">
      <w:pPr>
        <w:spacing w:after="0" w:line="240" w:lineRule="auto"/>
      </w:pPr>
      <w:r>
        <w:separator/>
      </w:r>
    </w:p>
  </w:footnote>
  <w:footnote w:type="continuationSeparator" w:id="0">
    <w:p w:rsidR="00A75AC6" w:rsidRDefault="00A75AC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7151D"/>
    <w:rsid w:val="00082135"/>
    <w:rsid w:val="00082DCC"/>
    <w:rsid w:val="0008499E"/>
    <w:rsid w:val="00087906"/>
    <w:rsid w:val="00091F29"/>
    <w:rsid w:val="000A1FE3"/>
    <w:rsid w:val="000A62DC"/>
    <w:rsid w:val="000B3BA9"/>
    <w:rsid w:val="000C2046"/>
    <w:rsid w:val="000C3A5C"/>
    <w:rsid w:val="000E09DE"/>
    <w:rsid w:val="000F572C"/>
    <w:rsid w:val="00104954"/>
    <w:rsid w:val="00105719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23C6"/>
    <w:rsid w:val="001743CD"/>
    <w:rsid w:val="00180A2E"/>
    <w:rsid w:val="00184486"/>
    <w:rsid w:val="00187A7F"/>
    <w:rsid w:val="00193BAB"/>
    <w:rsid w:val="00194850"/>
    <w:rsid w:val="00194FA2"/>
    <w:rsid w:val="00197390"/>
    <w:rsid w:val="001A3289"/>
    <w:rsid w:val="001B2F21"/>
    <w:rsid w:val="001B7BB0"/>
    <w:rsid w:val="001E6E93"/>
    <w:rsid w:val="001E7116"/>
    <w:rsid w:val="001F0BFF"/>
    <w:rsid w:val="001F3116"/>
    <w:rsid w:val="001F48D2"/>
    <w:rsid w:val="001F50BF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667EF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2D7FBC"/>
    <w:rsid w:val="00305AB8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60199"/>
    <w:rsid w:val="003733EC"/>
    <w:rsid w:val="0037520A"/>
    <w:rsid w:val="00375703"/>
    <w:rsid w:val="00384727"/>
    <w:rsid w:val="00393D2B"/>
    <w:rsid w:val="003A4731"/>
    <w:rsid w:val="003B3AB0"/>
    <w:rsid w:val="003B5E17"/>
    <w:rsid w:val="003D0ACC"/>
    <w:rsid w:val="003D0FEB"/>
    <w:rsid w:val="003E0E1E"/>
    <w:rsid w:val="003F64CE"/>
    <w:rsid w:val="0040411F"/>
    <w:rsid w:val="004055A5"/>
    <w:rsid w:val="0040635B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6655"/>
    <w:rsid w:val="00497B00"/>
    <w:rsid w:val="004A0BA3"/>
    <w:rsid w:val="004A16A6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02"/>
    <w:rsid w:val="005363B3"/>
    <w:rsid w:val="005378F1"/>
    <w:rsid w:val="005549A5"/>
    <w:rsid w:val="00561901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6F4A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016B5"/>
    <w:rsid w:val="00610850"/>
    <w:rsid w:val="00613B87"/>
    <w:rsid w:val="006212D1"/>
    <w:rsid w:val="00622009"/>
    <w:rsid w:val="006348B9"/>
    <w:rsid w:val="00640DBA"/>
    <w:rsid w:val="0064538C"/>
    <w:rsid w:val="00653B04"/>
    <w:rsid w:val="00656EB9"/>
    <w:rsid w:val="00661366"/>
    <w:rsid w:val="00661CF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D3B58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34744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865EF"/>
    <w:rsid w:val="0079023E"/>
    <w:rsid w:val="00792B4F"/>
    <w:rsid w:val="00793E8D"/>
    <w:rsid w:val="007940FD"/>
    <w:rsid w:val="007966F7"/>
    <w:rsid w:val="007A132C"/>
    <w:rsid w:val="007A1618"/>
    <w:rsid w:val="007A20FE"/>
    <w:rsid w:val="007A28C3"/>
    <w:rsid w:val="007A3064"/>
    <w:rsid w:val="007A74E2"/>
    <w:rsid w:val="007B46D6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5CA5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1B92"/>
    <w:rsid w:val="00891BAC"/>
    <w:rsid w:val="008947F0"/>
    <w:rsid w:val="00894EBA"/>
    <w:rsid w:val="00895991"/>
    <w:rsid w:val="008A0B83"/>
    <w:rsid w:val="008B19E7"/>
    <w:rsid w:val="008B32CD"/>
    <w:rsid w:val="008B5E3D"/>
    <w:rsid w:val="008C0AAD"/>
    <w:rsid w:val="008C73CD"/>
    <w:rsid w:val="008D4654"/>
    <w:rsid w:val="008E1CAA"/>
    <w:rsid w:val="00903060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46328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124D"/>
    <w:rsid w:val="009A3149"/>
    <w:rsid w:val="009A53C1"/>
    <w:rsid w:val="009A73A6"/>
    <w:rsid w:val="009A790B"/>
    <w:rsid w:val="009B0846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37FA8"/>
    <w:rsid w:val="00A43676"/>
    <w:rsid w:val="00A463E9"/>
    <w:rsid w:val="00A50D4D"/>
    <w:rsid w:val="00A52121"/>
    <w:rsid w:val="00A5525E"/>
    <w:rsid w:val="00A65426"/>
    <w:rsid w:val="00A67A23"/>
    <w:rsid w:val="00A723BE"/>
    <w:rsid w:val="00A73490"/>
    <w:rsid w:val="00A75AC6"/>
    <w:rsid w:val="00A762D9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AF5A8E"/>
    <w:rsid w:val="00B034BA"/>
    <w:rsid w:val="00B04A9F"/>
    <w:rsid w:val="00B06FCF"/>
    <w:rsid w:val="00B14CA5"/>
    <w:rsid w:val="00B20EB6"/>
    <w:rsid w:val="00B21653"/>
    <w:rsid w:val="00B40B6B"/>
    <w:rsid w:val="00B42677"/>
    <w:rsid w:val="00B45C8B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22C2"/>
    <w:rsid w:val="00BC244D"/>
    <w:rsid w:val="00BC3F17"/>
    <w:rsid w:val="00BD3333"/>
    <w:rsid w:val="00BD3A9A"/>
    <w:rsid w:val="00BD5C53"/>
    <w:rsid w:val="00BE0BB7"/>
    <w:rsid w:val="00BF1F3E"/>
    <w:rsid w:val="00BF5A77"/>
    <w:rsid w:val="00C0483D"/>
    <w:rsid w:val="00C06C0E"/>
    <w:rsid w:val="00C06CD5"/>
    <w:rsid w:val="00C34682"/>
    <w:rsid w:val="00C42F5D"/>
    <w:rsid w:val="00C47B9F"/>
    <w:rsid w:val="00C47D18"/>
    <w:rsid w:val="00C50A56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C1EB9"/>
    <w:rsid w:val="00CD56A6"/>
    <w:rsid w:val="00CD636C"/>
    <w:rsid w:val="00CD6464"/>
    <w:rsid w:val="00CF0664"/>
    <w:rsid w:val="00CF7FE8"/>
    <w:rsid w:val="00D04C03"/>
    <w:rsid w:val="00D057A2"/>
    <w:rsid w:val="00D05E1B"/>
    <w:rsid w:val="00D119FA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25073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75DE"/>
    <w:rsid w:val="00E82DD8"/>
    <w:rsid w:val="00E90C66"/>
    <w:rsid w:val="00E918D1"/>
    <w:rsid w:val="00E95D98"/>
    <w:rsid w:val="00EA03BD"/>
    <w:rsid w:val="00EA0541"/>
    <w:rsid w:val="00EA145F"/>
    <w:rsid w:val="00EA76F0"/>
    <w:rsid w:val="00EB4F0C"/>
    <w:rsid w:val="00EC05C7"/>
    <w:rsid w:val="00EE6B95"/>
    <w:rsid w:val="00EF010C"/>
    <w:rsid w:val="00EF0D1A"/>
    <w:rsid w:val="00EF1883"/>
    <w:rsid w:val="00EF1EFB"/>
    <w:rsid w:val="00EF4683"/>
    <w:rsid w:val="00EF7F4B"/>
    <w:rsid w:val="00F00961"/>
    <w:rsid w:val="00F15C3F"/>
    <w:rsid w:val="00F21BC2"/>
    <w:rsid w:val="00F234D9"/>
    <w:rsid w:val="00F37956"/>
    <w:rsid w:val="00F51D74"/>
    <w:rsid w:val="00F52813"/>
    <w:rsid w:val="00F55710"/>
    <w:rsid w:val="00F65D37"/>
    <w:rsid w:val="00F7419C"/>
    <w:rsid w:val="00F7753F"/>
    <w:rsid w:val="00F80C51"/>
    <w:rsid w:val="00F80E64"/>
    <w:rsid w:val="00F870A2"/>
    <w:rsid w:val="00F87A65"/>
    <w:rsid w:val="00F93A17"/>
    <w:rsid w:val="00FA3D5A"/>
    <w:rsid w:val="00FA424A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012B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250</cp:revision>
  <dcterms:created xsi:type="dcterms:W3CDTF">2017-06-30T11:14:00Z</dcterms:created>
  <dcterms:modified xsi:type="dcterms:W3CDTF">2017-08-17T11:42:00Z</dcterms:modified>
</cp:coreProperties>
</file>